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DAA6" w14:textId="638A87A6" w:rsidR="008978C2" w:rsidRPr="00CB1AD2" w:rsidRDefault="00AE42CA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EEB0D" wp14:editId="430CF7C8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11714321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8BD84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78FB3BCE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EEB0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1F28BD84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78FB3BCE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120">
        <w:rPr>
          <w:rFonts w:ascii="Arial" w:hAnsi="Arial" w:cs="Arial"/>
          <w:szCs w:val="22"/>
          <w:u w:val="single"/>
          <w:lang w:val="pt-BR"/>
        </w:rPr>
        <w:t>Corporativo</w:t>
      </w:r>
    </w:p>
    <w:p w14:paraId="656BD5AA" w14:textId="6D22C0E4" w:rsidR="008978C2" w:rsidRPr="00CB1AD2" w:rsidRDefault="00AE42CA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C53F4" wp14:editId="41A835BF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9329073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C6B46" w14:textId="77777777" w:rsidR="006F2516" w:rsidRPr="00CB1AD2" w:rsidRDefault="008978C2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CB1AD2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1B3C60C1" w14:textId="77777777" w:rsidR="008978C2" w:rsidRPr="00CB1AD2" w:rsidRDefault="007F4120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236C5C">
                              <w:rPr>
                                <w:rFonts w:ascii="Arial" w:hAnsi="Arial" w:cs="Arial"/>
                                <w:lang w:val="pt-BR"/>
                              </w:rPr>
                              <w:t>3</w:t>
                            </w:r>
                            <w:r w:rsidR="00A0015A" w:rsidRPr="00236C5C">
                              <w:rPr>
                                <w:rFonts w:ascii="Arial" w:hAnsi="Arial" w:cs="Arial"/>
                                <w:lang w:val="pt-BR"/>
                              </w:rPr>
                              <w:t>1</w:t>
                            </w:r>
                            <w:r w:rsidR="005C4076" w:rsidRPr="00CB1AD2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de </w:t>
                            </w:r>
                            <w:r w:rsidR="00A0015A">
                              <w:rPr>
                                <w:rFonts w:ascii="Arial" w:hAnsi="Arial" w:cs="Arial"/>
                                <w:lang w:val="pt-BR"/>
                              </w:rPr>
                              <w:t>març</w:t>
                            </w:r>
                            <w:r w:rsidR="00CA6CEB" w:rsidRPr="00CB1AD2">
                              <w:rPr>
                                <w:rFonts w:ascii="Arial" w:hAnsi="Arial" w:cs="Arial"/>
                                <w:lang w:val="pt-BR"/>
                              </w:rPr>
                              <w:t>o</w:t>
                            </w:r>
                            <w:r w:rsidR="00CB1AD2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="008978C2" w:rsidRPr="00CB1AD2">
                              <w:rPr>
                                <w:rFonts w:ascii="Arial" w:hAnsi="Arial" w:cs="Arial"/>
                                <w:lang w:val="pt-BR"/>
                              </w:rPr>
                              <w:t>de 202</w:t>
                            </w:r>
                            <w:r w:rsidR="006A26E4" w:rsidRPr="00CB1AD2">
                              <w:rPr>
                                <w:rFonts w:ascii="Arial" w:hAnsi="Arial" w:cs="Arial"/>
                                <w:lang w:val="pt-BR"/>
                              </w:rPr>
                              <w:t>5</w:t>
                            </w:r>
                          </w:p>
                          <w:p w14:paraId="76589D8F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53F4"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76CC6B46" w14:textId="77777777" w:rsidR="006F2516" w:rsidRPr="00CB1AD2" w:rsidRDefault="008978C2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CB1AD2">
                        <w:rPr>
                          <w:rFonts w:ascii="Arial" w:hAnsi="Arial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1B3C60C1" w14:textId="77777777" w:rsidR="008978C2" w:rsidRPr="00CB1AD2" w:rsidRDefault="007F4120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236C5C">
                        <w:rPr>
                          <w:rFonts w:ascii="Arial" w:hAnsi="Arial" w:cs="Arial"/>
                          <w:lang w:val="pt-BR"/>
                        </w:rPr>
                        <w:t>3</w:t>
                      </w:r>
                      <w:r w:rsidR="00A0015A" w:rsidRPr="00236C5C">
                        <w:rPr>
                          <w:rFonts w:ascii="Arial" w:hAnsi="Arial" w:cs="Arial"/>
                          <w:lang w:val="pt-BR"/>
                        </w:rPr>
                        <w:t>1</w:t>
                      </w:r>
                      <w:r w:rsidR="005C4076" w:rsidRPr="00CB1AD2">
                        <w:rPr>
                          <w:rFonts w:ascii="Arial" w:hAnsi="Arial" w:cs="Arial"/>
                          <w:lang w:val="pt-BR"/>
                        </w:rPr>
                        <w:t xml:space="preserve"> de </w:t>
                      </w:r>
                      <w:r w:rsidR="00A0015A">
                        <w:rPr>
                          <w:rFonts w:ascii="Arial" w:hAnsi="Arial" w:cs="Arial"/>
                          <w:lang w:val="pt-BR"/>
                        </w:rPr>
                        <w:t>març</w:t>
                      </w:r>
                      <w:r w:rsidR="00CA6CEB" w:rsidRPr="00CB1AD2">
                        <w:rPr>
                          <w:rFonts w:ascii="Arial" w:hAnsi="Arial" w:cs="Arial"/>
                          <w:lang w:val="pt-BR"/>
                        </w:rPr>
                        <w:t>o</w:t>
                      </w:r>
                      <w:r w:rsidR="00CB1AD2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="008978C2" w:rsidRPr="00CB1AD2">
                        <w:rPr>
                          <w:rFonts w:ascii="Arial" w:hAnsi="Arial" w:cs="Arial"/>
                          <w:lang w:val="pt-BR"/>
                        </w:rPr>
                        <w:t>de 202</w:t>
                      </w:r>
                      <w:r w:rsidR="006A26E4" w:rsidRPr="00CB1AD2">
                        <w:rPr>
                          <w:rFonts w:ascii="Arial" w:hAnsi="Arial" w:cs="Arial"/>
                          <w:lang w:val="pt-BR"/>
                        </w:rPr>
                        <w:t>5</w:t>
                      </w:r>
                    </w:p>
                    <w:p w14:paraId="76589D8F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0BFE8" w14:textId="77777777" w:rsidR="001B5EB9" w:rsidRPr="00A73869" w:rsidRDefault="006A26E4" w:rsidP="008978C2">
      <w:pPr>
        <w:pStyle w:val="Heading"/>
        <w:rPr>
          <w:rFonts w:cs="Arial"/>
          <w:szCs w:val="36"/>
          <w:lang w:val="pt-BR"/>
        </w:rPr>
      </w:pPr>
      <w:bookmarkStart w:id="0" w:name="_Hlk193955351"/>
      <w:r w:rsidRPr="00FA2273">
        <w:rPr>
          <w:rFonts w:cs="Arial"/>
          <w:szCs w:val="36"/>
          <w:lang w:val="pt-BR"/>
        </w:rPr>
        <w:t>Mercedes-Benz</w:t>
      </w:r>
      <w:r w:rsidR="008F758E" w:rsidRPr="00FA2273">
        <w:rPr>
          <w:rFonts w:cs="Arial"/>
          <w:szCs w:val="36"/>
          <w:lang w:val="pt-BR"/>
        </w:rPr>
        <w:t xml:space="preserve"> </w:t>
      </w:r>
      <w:r w:rsidR="00A0015A" w:rsidRPr="00FA2273">
        <w:rPr>
          <w:rFonts w:cs="Arial"/>
          <w:szCs w:val="36"/>
          <w:lang w:val="pt-BR"/>
        </w:rPr>
        <w:t>do Brasil inaugura novo Centro de Treinamento</w:t>
      </w:r>
      <w:r w:rsidR="00C97D2C" w:rsidRPr="00FA2273">
        <w:rPr>
          <w:rFonts w:cs="Arial"/>
          <w:szCs w:val="36"/>
          <w:lang w:val="pt-BR"/>
        </w:rPr>
        <w:t xml:space="preserve"> </w:t>
      </w:r>
      <w:r w:rsidR="00614BD9" w:rsidRPr="00FA2273">
        <w:rPr>
          <w:rFonts w:cs="Arial"/>
          <w:szCs w:val="36"/>
          <w:lang w:val="pt-BR"/>
        </w:rPr>
        <w:t xml:space="preserve">para </w:t>
      </w:r>
      <w:r w:rsidR="00A0015A" w:rsidRPr="00FA2273">
        <w:rPr>
          <w:rFonts w:cs="Arial"/>
          <w:szCs w:val="36"/>
          <w:lang w:val="pt-BR"/>
        </w:rPr>
        <w:t>caminhões e ônibus</w:t>
      </w:r>
    </w:p>
    <w:p w14:paraId="52FF2FBA" w14:textId="13D743DD" w:rsidR="00C97D2C" w:rsidRPr="00A73869" w:rsidRDefault="00667F4D" w:rsidP="00C97D2C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A73869">
        <w:rPr>
          <w:rFonts w:cs="Arial"/>
          <w:bCs/>
          <w:color w:val="070707"/>
          <w:szCs w:val="22"/>
          <w:lang w:val="pt-BR" w:eastAsia="pt-BR"/>
        </w:rPr>
        <w:t xml:space="preserve">Centro de Treinamento </w:t>
      </w:r>
      <w:r w:rsidR="00855C92" w:rsidRPr="00A73869">
        <w:rPr>
          <w:rFonts w:cs="Arial"/>
          <w:bCs/>
          <w:color w:val="070707"/>
          <w:szCs w:val="22"/>
          <w:lang w:val="pt-BR" w:eastAsia="pt-BR"/>
        </w:rPr>
        <w:t xml:space="preserve">Mercedes-Benz </w:t>
      </w:r>
      <w:r w:rsidR="00A0015A" w:rsidRPr="00A73869">
        <w:rPr>
          <w:rFonts w:cs="Arial"/>
          <w:bCs/>
          <w:color w:val="070707"/>
          <w:szCs w:val="22"/>
          <w:lang w:val="pt-BR" w:eastAsia="pt-BR"/>
        </w:rPr>
        <w:t>ganha novas e modernas instalações em Atibaia, no estado de São Paulo</w:t>
      </w:r>
      <w:r w:rsidR="00614BD9" w:rsidRPr="00A73869">
        <w:rPr>
          <w:rFonts w:cs="Arial"/>
          <w:bCs/>
          <w:color w:val="070707"/>
          <w:szCs w:val="22"/>
          <w:lang w:val="pt-BR" w:eastAsia="pt-BR"/>
        </w:rPr>
        <w:t>, concebid</w:t>
      </w:r>
      <w:r w:rsidR="000C5AAD" w:rsidRPr="00A73869">
        <w:rPr>
          <w:rFonts w:cs="Arial"/>
          <w:bCs/>
          <w:color w:val="070707"/>
          <w:szCs w:val="22"/>
          <w:lang w:val="pt-BR" w:eastAsia="pt-BR"/>
        </w:rPr>
        <w:t>as para</w:t>
      </w:r>
      <w:r w:rsidR="00621311" w:rsidRPr="00A73869">
        <w:rPr>
          <w:rFonts w:cs="Arial"/>
          <w:bCs/>
          <w:color w:val="070707"/>
          <w:szCs w:val="22"/>
          <w:lang w:val="pt-BR" w:eastAsia="pt-BR"/>
        </w:rPr>
        <w:t xml:space="preserve"> cursos</w:t>
      </w:r>
      <w:r w:rsidR="000C5AAD" w:rsidRPr="00A73869">
        <w:rPr>
          <w:rFonts w:cs="Arial"/>
          <w:bCs/>
          <w:color w:val="070707"/>
          <w:szCs w:val="22"/>
          <w:lang w:val="pt-BR" w:eastAsia="pt-BR"/>
        </w:rPr>
        <w:t xml:space="preserve"> teóricos e </w:t>
      </w:r>
      <w:r w:rsidR="00614BD9" w:rsidRPr="00A73869">
        <w:rPr>
          <w:rFonts w:cs="Arial"/>
          <w:bCs/>
          <w:color w:val="070707"/>
          <w:szCs w:val="22"/>
          <w:lang w:val="pt-BR" w:eastAsia="pt-BR"/>
        </w:rPr>
        <w:t>práticos</w:t>
      </w:r>
      <w:r w:rsidR="000C5AAD" w:rsidRPr="00A73869">
        <w:rPr>
          <w:rFonts w:cs="Arial"/>
          <w:bCs/>
          <w:color w:val="070707"/>
          <w:szCs w:val="22"/>
          <w:lang w:val="pt-BR" w:eastAsia="pt-BR"/>
        </w:rPr>
        <w:t>, além de EaD</w:t>
      </w:r>
    </w:p>
    <w:p w14:paraId="22D6C392" w14:textId="77777777" w:rsidR="00A0015A" w:rsidRPr="00A73869" w:rsidRDefault="00855C92" w:rsidP="00C97D2C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A73869">
        <w:rPr>
          <w:rFonts w:cs="Arial"/>
          <w:szCs w:val="22"/>
          <w:lang w:val="pt-BR"/>
        </w:rPr>
        <w:t xml:space="preserve">Unidade atua em sinergia com o </w:t>
      </w:r>
      <w:r w:rsidRPr="00A73869">
        <w:rPr>
          <w:rFonts w:cs="Arial"/>
          <w:bCs/>
          <w:color w:val="070707"/>
          <w:szCs w:val="22"/>
          <w:lang w:val="pt-BR" w:eastAsia="pt-BR"/>
        </w:rPr>
        <w:t xml:space="preserve">TRUCKTraining da Daimler </w:t>
      </w:r>
      <w:r w:rsidR="008B1363" w:rsidRPr="00A73869">
        <w:rPr>
          <w:rFonts w:cs="Arial"/>
          <w:bCs/>
          <w:color w:val="070707"/>
          <w:szCs w:val="22"/>
          <w:lang w:val="pt-BR" w:eastAsia="pt-BR"/>
        </w:rPr>
        <w:t xml:space="preserve">Truck </w:t>
      </w:r>
      <w:r w:rsidRPr="00A73869">
        <w:rPr>
          <w:rFonts w:cs="Arial"/>
          <w:bCs/>
          <w:color w:val="070707"/>
          <w:szCs w:val="22"/>
          <w:lang w:val="pt-BR" w:eastAsia="pt-BR"/>
        </w:rPr>
        <w:t xml:space="preserve">na Alemanha, </w:t>
      </w:r>
      <w:r w:rsidR="00614BD9" w:rsidRPr="00A73869">
        <w:rPr>
          <w:rFonts w:cs="Arial"/>
          <w:bCs/>
          <w:color w:val="070707"/>
          <w:szCs w:val="22"/>
          <w:lang w:val="pt-BR" w:eastAsia="pt-BR"/>
        </w:rPr>
        <w:t xml:space="preserve">sendo responsável pelas </w:t>
      </w:r>
      <w:r w:rsidRPr="00A73869">
        <w:rPr>
          <w:rFonts w:cs="Arial"/>
          <w:bCs/>
          <w:color w:val="070707"/>
          <w:szCs w:val="22"/>
          <w:lang w:val="pt-BR" w:eastAsia="pt-BR"/>
        </w:rPr>
        <w:t>demandas do Brasil e da América Latina</w:t>
      </w:r>
    </w:p>
    <w:p w14:paraId="24197914" w14:textId="1D85AF17" w:rsidR="00621311" w:rsidRPr="00A73869" w:rsidRDefault="00621311" w:rsidP="00C97D2C">
      <w:pPr>
        <w:pStyle w:val="DCSubhead"/>
        <w:numPr>
          <w:ilvl w:val="0"/>
          <w:numId w:val="2"/>
        </w:numPr>
        <w:rPr>
          <w:rFonts w:cs="Arial"/>
          <w:bCs/>
          <w:color w:val="070707"/>
          <w:szCs w:val="22"/>
          <w:lang w:val="pt-BR" w:eastAsia="pt-BR"/>
        </w:rPr>
      </w:pPr>
      <w:r w:rsidRPr="00A73869">
        <w:rPr>
          <w:rFonts w:cs="Arial"/>
          <w:kern w:val="36"/>
          <w:szCs w:val="22"/>
          <w:lang w:val="pt-BR" w:eastAsia="pt-BR"/>
        </w:rPr>
        <w:t>Estrutura se destaca por tecnologias digital e 3D, Óculos de Realidade Virtual, estúdio de gravação, robôs, c</w:t>
      </w:r>
      <w:r w:rsidR="00A12BC3" w:rsidRPr="00A73869">
        <w:rPr>
          <w:rFonts w:cs="Arial"/>
          <w:kern w:val="36"/>
          <w:szCs w:val="22"/>
          <w:lang w:val="pt-BR" w:eastAsia="pt-BR"/>
        </w:rPr>
        <w:t xml:space="preserve">hatbot, </w:t>
      </w:r>
      <w:r w:rsidRPr="00A73869">
        <w:rPr>
          <w:rFonts w:cs="Arial"/>
          <w:kern w:val="36"/>
          <w:szCs w:val="22"/>
          <w:lang w:val="pt-BR" w:eastAsia="pt-BR"/>
        </w:rPr>
        <w:t>gameficação</w:t>
      </w:r>
      <w:r w:rsidR="00A12BC3" w:rsidRPr="00A73869">
        <w:rPr>
          <w:rFonts w:cs="Arial"/>
          <w:kern w:val="36"/>
          <w:szCs w:val="22"/>
          <w:lang w:val="pt-BR" w:eastAsia="pt-BR"/>
        </w:rPr>
        <w:t xml:space="preserve"> e </w:t>
      </w:r>
      <w:r w:rsidR="00A73869">
        <w:rPr>
          <w:rFonts w:cs="Arial"/>
          <w:kern w:val="36"/>
          <w:szCs w:val="22"/>
          <w:lang w:val="pt-BR" w:eastAsia="pt-BR"/>
        </w:rPr>
        <w:t>terá em breve</w:t>
      </w:r>
      <w:r w:rsidR="00A12BC3" w:rsidRPr="00A73869">
        <w:rPr>
          <w:rFonts w:cs="Arial"/>
          <w:kern w:val="36"/>
          <w:szCs w:val="22"/>
          <w:lang w:val="pt-BR" w:eastAsia="pt-BR"/>
        </w:rPr>
        <w:t xml:space="preserve"> um simulador de dirigibilidade de caminhões e ônibus</w:t>
      </w:r>
      <w:r w:rsidRPr="00A73869">
        <w:rPr>
          <w:rFonts w:cs="Arial"/>
          <w:kern w:val="36"/>
          <w:szCs w:val="22"/>
          <w:lang w:val="pt-BR" w:eastAsia="pt-BR"/>
        </w:rPr>
        <w:t xml:space="preserve"> </w:t>
      </w:r>
    </w:p>
    <w:p w14:paraId="356F49BA" w14:textId="00F4F6AF" w:rsidR="00C97D2C" w:rsidRPr="00A73869" w:rsidRDefault="00855C92" w:rsidP="00454E4B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A73869">
        <w:rPr>
          <w:rFonts w:cs="Arial"/>
          <w:bCs/>
          <w:color w:val="070707"/>
          <w:szCs w:val="22"/>
          <w:lang w:val="pt-BR" w:eastAsia="pt-BR"/>
        </w:rPr>
        <w:t xml:space="preserve">Mercedes-Benz do Brasil tem 43 anos de tradição na formação de profissionais da Rede de Concessionários, da </w:t>
      </w:r>
      <w:r w:rsidR="008B1363" w:rsidRPr="00A73869">
        <w:rPr>
          <w:rFonts w:cs="Arial"/>
          <w:bCs/>
          <w:color w:val="070707"/>
          <w:szCs w:val="22"/>
          <w:lang w:val="pt-BR" w:eastAsia="pt-BR"/>
        </w:rPr>
        <w:t>própria Empresa</w:t>
      </w:r>
      <w:r w:rsidRPr="00A73869">
        <w:rPr>
          <w:rFonts w:cs="Arial"/>
          <w:bCs/>
          <w:color w:val="070707"/>
          <w:szCs w:val="22"/>
          <w:lang w:val="pt-BR" w:eastAsia="pt-BR"/>
        </w:rPr>
        <w:t xml:space="preserve"> e de clientes</w:t>
      </w:r>
      <w:r w:rsidR="00A73869" w:rsidRPr="00A73869">
        <w:rPr>
          <w:rFonts w:cs="Arial"/>
          <w:bCs/>
          <w:color w:val="070707"/>
          <w:szCs w:val="22"/>
          <w:lang w:val="pt-BR" w:eastAsia="pt-BR"/>
        </w:rPr>
        <w:t xml:space="preserve"> frotistas, somando mais </w:t>
      </w:r>
      <w:r w:rsidRPr="00A73869">
        <w:rPr>
          <w:rFonts w:cs="Arial"/>
          <w:bCs/>
          <w:color w:val="070707"/>
          <w:szCs w:val="22"/>
          <w:lang w:val="pt-BR" w:eastAsia="pt-BR"/>
        </w:rPr>
        <w:t>de 460.000 participações</w:t>
      </w:r>
      <w:r w:rsidR="00614BD9" w:rsidRPr="00A73869">
        <w:rPr>
          <w:rFonts w:cs="Arial"/>
          <w:szCs w:val="22"/>
          <w:lang w:val="pt-BR"/>
        </w:rPr>
        <w:t xml:space="preserve"> em cursos presenciais e híbridos, com </w:t>
      </w:r>
      <w:r w:rsidRPr="00A73869">
        <w:rPr>
          <w:rFonts w:cs="Arial"/>
          <w:szCs w:val="22"/>
          <w:lang w:val="pt-BR"/>
        </w:rPr>
        <w:t>EaD</w:t>
      </w:r>
    </w:p>
    <w:p w14:paraId="334AC537" w14:textId="31CAA89B" w:rsidR="002F6855" w:rsidRPr="002E7768" w:rsidRDefault="00621311" w:rsidP="002F68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 xml:space="preserve">Com </w:t>
      </w:r>
      <w:r w:rsidRPr="002E7768">
        <w:rPr>
          <w:rFonts w:cs="Arial"/>
          <w:bCs/>
          <w:color w:val="070707"/>
          <w:szCs w:val="22"/>
          <w:lang w:val="pt-BR" w:eastAsia="pt-BR"/>
        </w:rPr>
        <w:t xml:space="preserve">43 anos de tradição na formação </w:t>
      </w:r>
      <w:r w:rsidR="00816DAF" w:rsidRPr="002E7768">
        <w:rPr>
          <w:rFonts w:cs="Arial"/>
          <w:bCs/>
          <w:color w:val="070707"/>
          <w:szCs w:val="22"/>
          <w:lang w:val="pt-BR" w:eastAsia="pt-BR"/>
        </w:rPr>
        <w:t xml:space="preserve">e especialização </w:t>
      </w:r>
      <w:r w:rsidRPr="002E7768">
        <w:rPr>
          <w:rFonts w:cs="Arial"/>
          <w:bCs/>
          <w:color w:val="070707"/>
          <w:szCs w:val="22"/>
          <w:lang w:val="pt-BR" w:eastAsia="pt-BR"/>
        </w:rPr>
        <w:t xml:space="preserve">de profissionais da Rede de Concessionários, da </w:t>
      </w:r>
      <w:r w:rsidR="00816DAF" w:rsidRPr="002E7768">
        <w:rPr>
          <w:rFonts w:cs="Arial"/>
          <w:bCs/>
          <w:color w:val="070707"/>
          <w:szCs w:val="22"/>
          <w:lang w:val="pt-BR" w:eastAsia="pt-BR"/>
        </w:rPr>
        <w:t xml:space="preserve">Empresa </w:t>
      </w:r>
      <w:r w:rsidRPr="002E7768">
        <w:rPr>
          <w:rFonts w:cs="Arial"/>
          <w:bCs/>
          <w:color w:val="070707"/>
          <w:szCs w:val="22"/>
          <w:lang w:val="pt-BR" w:eastAsia="pt-BR"/>
        </w:rPr>
        <w:t>e de clientes</w:t>
      </w:r>
      <w:r w:rsidR="00816DAF" w:rsidRPr="002E7768">
        <w:rPr>
          <w:rFonts w:cs="Arial"/>
          <w:bCs/>
          <w:color w:val="070707"/>
          <w:szCs w:val="22"/>
          <w:lang w:val="pt-BR" w:eastAsia="pt-BR"/>
        </w:rPr>
        <w:t>, a</w:t>
      </w:r>
      <w:r w:rsidRPr="002E7768">
        <w:rPr>
          <w:rFonts w:cs="Arial"/>
          <w:szCs w:val="22"/>
          <w:lang w:val="pt-BR" w:eastAsia="pt-BR"/>
        </w:rPr>
        <w:t xml:space="preserve"> </w:t>
      </w:r>
      <w:r w:rsidR="00816DAF" w:rsidRPr="002E7768">
        <w:rPr>
          <w:rFonts w:cs="Arial"/>
          <w:szCs w:val="22"/>
          <w:lang w:val="pt-BR" w:eastAsia="pt-BR"/>
        </w:rPr>
        <w:t xml:space="preserve">Mercedes-Benz do Brasil inaugura seu novo </w:t>
      </w:r>
      <w:r w:rsidR="002E7768" w:rsidRPr="002E7768">
        <w:rPr>
          <w:rFonts w:cs="Arial"/>
          <w:szCs w:val="22"/>
          <w:lang w:val="pt-BR" w:eastAsia="pt-BR"/>
        </w:rPr>
        <w:t>Centro de Treinamento</w:t>
      </w:r>
      <w:r w:rsidR="00816DAF" w:rsidRPr="002E7768">
        <w:rPr>
          <w:rFonts w:cs="Arial"/>
          <w:szCs w:val="22"/>
          <w:lang w:val="pt-BR" w:eastAsia="pt-BR"/>
        </w:rPr>
        <w:t xml:space="preserve"> para caminhões e ônibus</w:t>
      </w:r>
      <w:r w:rsidR="009921B0">
        <w:rPr>
          <w:rFonts w:cs="Arial"/>
          <w:szCs w:val="22"/>
          <w:lang w:val="pt-BR" w:eastAsia="pt-BR"/>
        </w:rPr>
        <w:t xml:space="preserve">, </w:t>
      </w:r>
      <w:r w:rsidR="002F6855" w:rsidRPr="002E7768">
        <w:rPr>
          <w:rFonts w:cs="Arial"/>
          <w:szCs w:val="22"/>
          <w:lang w:val="pt-BR"/>
        </w:rPr>
        <w:t>em Atibaia, no interior de São</w:t>
      </w:r>
      <w:r w:rsidR="002F6855">
        <w:rPr>
          <w:rFonts w:cs="Arial"/>
          <w:szCs w:val="22"/>
          <w:lang w:val="pt-BR"/>
        </w:rPr>
        <w:t xml:space="preserve"> Paulo</w:t>
      </w:r>
      <w:r w:rsidR="002F6855" w:rsidRPr="00795062">
        <w:rPr>
          <w:rFonts w:cs="Arial"/>
          <w:kern w:val="36"/>
          <w:szCs w:val="22"/>
          <w:lang w:val="pt-BR" w:eastAsia="pt-BR"/>
        </w:rPr>
        <w:t xml:space="preserve">, facilitando o acesso </w:t>
      </w:r>
      <w:r w:rsidR="002F6855">
        <w:rPr>
          <w:rFonts w:cs="Arial"/>
          <w:kern w:val="36"/>
          <w:szCs w:val="22"/>
          <w:lang w:val="pt-BR" w:eastAsia="pt-BR"/>
        </w:rPr>
        <w:t xml:space="preserve">(rodoviário e aéreo) </w:t>
      </w:r>
      <w:r w:rsidR="002F6855" w:rsidRPr="00795062">
        <w:rPr>
          <w:rFonts w:cs="Arial"/>
          <w:kern w:val="36"/>
          <w:szCs w:val="22"/>
          <w:lang w:val="pt-BR" w:eastAsia="pt-BR"/>
        </w:rPr>
        <w:t>aos colaboradores e aos profissionais que participam dos cursos, garantindo eficiência no atendimento a concessionários, equipes da fábrica e clientes.</w:t>
      </w:r>
    </w:p>
    <w:p w14:paraId="1FB90F1A" w14:textId="77777777" w:rsidR="00816DAF" w:rsidRPr="002E7768" w:rsidRDefault="00816DAF" w:rsidP="00816DA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9852540" w14:textId="7633C3B1" w:rsidR="00816DAF" w:rsidRPr="002E7768" w:rsidRDefault="009921B0" w:rsidP="00816DA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As novas e modernas instalações</w:t>
      </w:r>
      <w:r w:rsidR="00C22EEA" w:rsidRPr="002E7768">
        <w:rPr>
          <w:rFonts w:cs="Arial"/>
          <w:szCs w:val="22"/>
          <w:lang w:val="pt-BR"/>
        </w:rPr>
        <w:t xml:space="preserve"> segue</w:t>
      </w:r>
      <w:r>
        <w:rPr>
          <w:rFonts w:cs="Arial"/>
          <w:szCs w:val="22"/>
          <w:lang w:val="pt-BR"/>
        </w:rPr>
        <w:t>m</w:t>
      </w:r>
      <w:r w:rsidR="00C22EEA" w:rsidRPr="002E7768">
        <w:rPr>
          <w:rFonts w:cs="Arial"/>
          <w:szCs w:val="22"/>
          <w:lang w:val="pt-BR"/>
        </w:rPr>
        <w:t xml:space="preserve"> o padrão do</w:t>
      </w:r>
      <w:r w:rsidR="00816DAF" w:rsidRPr="002E7768">
        <w:rPr>
          <w:rFonts w:cs="Arial"/>
          <w:szCs w:val="22"/>
          <w:lang w:val="pt-BR"/>
        </w:rPr>
        <w:t xml:space="preserve"> </w:t>
      </w:r>
      <w:proofErr w:type="spellStart"/>
      <w:r w:rsidR="00C22EEA" w:rsidRPr="002E7768">
        <w:rPr>
          <w:rFonts w:cs="Arial"/>
          <w:bCs/>
          <w:color w:val="070707"/>
          <w:szCs w:val="22"/>
          <w:lang w:val="pt-BR" w:eastAsia="pt-BR"/>
        </w:rPr>
        <w:t>TRUCKTraining</w:t>
      </w:r>
      <w:proofErr w:type="spellEnd"/>
      <w:r w:rsidR="00C22EEA" w:rsidRPr="002E7768">
        <w:rPr>
          <w:rFonts w:cs="Arial"/>
          <w:szCs w:val="22"/>
          <w:lang w:val="pt-BR"/>
        </w:rPr>
        <w:t xml:space="preserve"> da </w:t>
      </w:r>
      <w:r w:rsidR="00816DAF" w:rsidRPr="002E7768">
        <w:rPr>
          <w:rFonts w:cs="Arial"/>
          <w:szCs w:val="22"/>
          <w:lang w:val="pt-BR"/>
        </w:rPr>
        <w:t>Daimler Truck na Alemanha.</w:t>
      </w:r>
      <w:r w:rsidR="00C22EEA" w:rsidRPr="002E7768">
        <w:rPr>
          <w:rFonts w:cs="Arial"/>
          <w:szCs w:val="22"/>
          <w:lang w:val="pt-BR"/>
        </w:rPr>
        <w:t xml:space="preserve"> </w:t>
      </w:r>
      <w:r w:rsidR="00816DAF" w:rsidRPr="002E7768">
        <w:rPr>
          <w:rFonts w:cs="Arial"/>
          <w:szCs w:val="22"/>
          <w:lang w:val="pt-BR"/>
        </w:rPr>
        <w:t xml:space="preserve">A estrutura </w:t>
      </w:r>
      <w:r>
        <w:rPr>
          <w:rFonts w:cs="Arial"/>
          <w:szCs w:val="22"/>
          <w:lang w:val="pt-BR"/>
        </w:rPr>
        <w:t xml:space="preserve">foi </w:t>
      </w:r>
      <w:r w:rsidR="00816DAF" w:rsidRPr="002E7768">
        <w:rPr>
          <w:rFonts w:cs="Arial"/>
          <w:szCs w:val="22"/>
          <w:lang w:val="pt-BR"/>
        </w:rPr>
        <w:t xml:space="preserve">concebida e construída especificamente para </w:t>
      </w:r>
      <w:r w:rsidR="008B1363" w:rsidRPr="002E7768">
        <w:rPr>
          <w:rFonts w:cs="Arial"/>
          <w:szCs w:val="22"/>
          <w:lang w:val="pt-BR"/>
        </w:rPr>
        <w:t>essa finalidade,</w:t>
      </w:r>
      <w:r w:rsidR="00816DAF" w:rsidRPr="002E77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unindo as </w:t>
      </w:r>
      <w:r w:rsidR="00816DAF" w:rsidRPr="002E7768">
        <w:rPr>
          <w:rFonts w:cs="Arial"/>
          <w:szCs w:val="22"/>
          <w:lang w:val="pt-BR"/>
        </w:rPr>
        <w:t>atividades teóricas e práticas</w:t>
      </w:r>
      <w:r>
        <w:rPr>
          <w:rFonts w:cs="Arial"/>
          <w:szCs w:val="22"/>
          <w:lang w:val="pt-BR"/>
        </w:rPr>
        <w:t xml:space="preserve"> em um único ambiente</w:t>
      </w:r>
      <w:r w:rsidR="008B1363" w:rsidRPr="002E7768">
        <w:rPr>
          <w:rFonts w:cs="Arial"/>
          <w:szCs w:val="22"/>
          <w:lang w:val="pt-BR"/>
        </w:rPr>
        <w:t>, além de EaD (Ensino a Distância)</w:t>
      </w:r>
      <w:r w:rsidR="00C22EEA" w:rsidRPr="002E7768">
        <w:rPr>
          <w:rFonts w:cs="Arial"/>
          <w:szCs w:val="22"/>
          <w:lang w:val="pt-BR"/>
        </w:rPr>
        <w:t>, mantendo a</w:t>
      </w:r>
      <w:r w:rsidR="00C22EEA" w:rsidRPr="002E7768">
        <w:rPr>
          <w:rFonts w:cs="Arial"/>
          <w:kern w:val="36"/>
          <w:szCs w:val="22"/>
          <w:lang w:val="pt-BR" w:eastAsia="pt-BR"/>
        </w:rPr>
        <w:t xml:space="preserve"> excelência das </w:t>
      </w:r>
      <w:r w:rsidR="00816DAF" w:rsidRPr="002E7768">
        <w:rPr>
          <w:rFonts w:cs="Arial"/>
          <w:kern w:val="36"/>
          <w:szCs w:val="22"/>
          <w:lang w:val="pt-BR" w:eastAsia="pt-BR"/>
        </w:rPr>
        <w:t>metodologias, recursos e portfólio de cursos.</w:t>
      </w:r>
    </w:p>
    <w:p w14:paraId="055CBBC0" w14:textId="77777777" w:rsidR="00C22EEA" w:rsidRPr="002E7768" w:rsidRDefault="00C22EEA" w:rsidP="00C22EEA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 w:eastAsia="pt-BR"/>
        </w:rPr>
      </w:pPr>
    </w:p>
    <w:p w14:paraId="519B5917" w14:textId="5813B2A5" w:rsidR="00C22EEA" w:rsidRPr="002E7768" w:rsidRDefault="002F6855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lastRenderedPageBreak/>
        <w:t xml:space="preserve">“Além de oferecer ao mercado produtos e serviços de alta qualidade e avançada tecnologia, </w:t>
      </w:r>
      <w:r>
        <w:rPr>
          <w:rFonts w:cs="Arial"/>
          <w:szCs w:val="22"/>
          <w:lang w:val="pt-BR" w:eastAsia="pt-BR"/>
        </w:rPr>
        <w:t xml:space="preserve">a Mercedes-Benz </w:t>
      </w:r>
      <w:r w:rsidRPr="002E7768">
        <w:rPr>
          <w:rFonts w:cs="Arial"/>
          <w:szCs w:val="22"/>
          <w:lang w:val="pt-BR" w:eastAsia="pt-BR"/>
        </w:rPr>
        <w:t xml:space="preserve">também </w:t>
      </w:r>
      <w:r>
        <w:rPr>
          <w:rFonts w:cs="Arial"/>
          <w:szCs w:val="22"/>
          <w:lang w:val="pt-BR" w:eastAsia="pt-BR"/>
        </w:rPr>
        <w:t xml:space="preserve">se dedica em preparar e </w:t>
      </w:r>
      <w:r w:rsidRPr="002E7768">
        <w:rPr>
          <w:rFonts w:cs="Arial"/>
          <w:szCs w:val="22"/>
          <w:lang w:val="pt-BR" w:eastAsia="pt-BR"/>
        </w:rPr>
        <w:t>capacita</w:t>
      </w:r>
      <w:r>
        <w:rPr>
          <w:rFonts w:cs="Arial"/>
          <w:szCs w:val="22"/>
          <w:lang w:val="pt-BR" w:eastAsia="pt-BR"/>
        </w:rPr>
        <w:t>r</w:t>
      </w:r>
      <w:r w:rsidRPr="002E7768">
        <w:rPr>
          <w:rFonts w:cs="Arial"/>
          <w:szCs w:val="22"/>
          <w:lang w:val="pt-BR" w:eastAsia="pt-BR"/>
        </w:rPr>
        <w:t xml:space="preserve"> </w:t>
      </w:r>
      <w:r>
        <w:rPr>
          <w:rFonts w:cs="Arial"/>
          <w:szCs w:val="22"/>
          <w:lang w:val="pt-BR" w:eastAsia="pt-BR"/>
        </w:rPr>
        <w:t xml:space="preserve">os </w:t>
      </w:r>
      <w:r w:rsidRPr="002E7768">
        <w:rPr>
          <w:rFonts w:cs="Arial"/>
          <w:szCs w:val="22"/>
          <w:lang w:val="pt-BR" w:eastAsia="pt-BR"/>
        </w:rPr>
        <w:t xml:space="preserve">profissionais </w:t>
      </w:r>
      <w:r>
        <w:rPr>
          <w:rFonts w:cs="Arial"/>
          <w:szCs w:val="22"/>
          <w:lang w:val="pt-BR" w:eastAsia="pt-BR"/>
        </w:rPr>
        <w:t xml:space="preserve">da nossa Rede de Concessionárias com o que existe de mais moderno e </w:t>
      </w:r>
      <w:r w:rsidRPr="002F6855">
        <w:rPr>
          <w:rFonts w:cs="Arial"/>
          <w:szCs w:val="22"/>
          <w:lang w:val="pt-BR" w:eastAsia="pt-BR"/>
        </w:rPr>
        <w:t>eficiente em relação à didáticas, tecnologias e experiências</w:t>
      </w:r>
      <w:r w:rsidR="009921B0">
        <w:rPr>
          <w:rFonts w:cs="Arial"/>
          <w:szCs w:val="22"/>
          <w:lang w:val="pt-BR" w:eastAsia="pt-BR"/>
        </w:rPr>
        <w:t xml:space="preserve"> de ensino e aprendizagem</w:t>
      </w:r>
      <w:r w:rsidRPr="002F6855">
        <w:rPr>
          <w:rFonts w:cs="Arial"/>
          <w:szCs w:val="22"/>
          <w:lang w:val="pt-BR" w:eastAsia="pt-BR"/>
        </w:rPr>
        <w:t xml:space="preserve">”, destaca </w:t>
      </w:r>
      <w:r w:rsidRPr="002F6855">
        <w:rPr>
          <w:rFonts w:cs="Arial"/>
          <w:szCs w:val="22"/>
          <w:shd w:val="clear" w:color="auto" w:fill="FFFFFF"/>
          <w:lang w:val="pt-BR"/>
        </w:rPr>
        <w:t xml:space="preserve">Jefferson Ferrarez, </w:t>
      </w:r>
      <w:r w:rsidRPr="00CB66A9">
        <w:rPr>
          <w:rFonts w:cs="Arial"/>
          <w:bCs/>
          <w:szCs w:val="22"/>
          <w:shd w:val="clear" w:color="auto" w:fill="FFFFFF"/>
          <w:lang w:val="pt-BR"/>
        </w:rPr>
        <w:t>vice-presidente de Vendas, Marketing e Peças &amp; Serviços Caminhões</w:t>
      </w:r>
      <w:r w:rsidRPr="002F6855">
        <w:rPr>
          <w:rFonts w:cs="Arial"/>
          <w:b/>
          <w:szCs w:val="22"/>
          <w:shd w:val="clear" w:color="auto" w:fill="FFFFFF"/>
          <w:lang w:val="pt-BR"/>
        </w:rPr>
        <w:t xml:space="preserve"> </w:t>
      </w:r>
      <w:r w:rsidRPr="002F6855">
        <w:rPr>
          <w:rFonts w:cs="Arial"/>
          <w:szCs w:val="22"/>
          <w:shd w:val="clear" w:color="auto" w:fill="FFFFFF"/>
          <w:lang w:val="pt-BR"/>
        </w:rPr>
        <w:t>da Mercedes-Benz do Brasil</w:t>
      </w:r>
      <w:r w:rsidRPr="002F6855">
        <w:rPr>
          <w:rFonts w:cs="Arial"/>
          <w:szCs w:val="22"/>
          <w:lang w:val="pt-BR" w:eastAsia="pt-BR"/>
        </w:rPr>
        <w:t xml:space="preserve">. “Dessa forma, estamos elevando o nível de conhecimento técnico e habilidades comportamentais </w:t>
      </w:r>
      <w:r w:rsidR="009921B0">
        <w:rPr>
          <w:rFonts w:cs="Arial"/>
          <w:szCs w:val="22"/>
          <w:lang w:val="pt-BR" w:eastAsia="pt-BR"/>
        </w:rPr>
        <w:t xml:space="preserve">dos colaboradores da rede de concessionários </w:t>
      </w:r>
      <w:r w:rsidRPr="002F6855">
        <w:rPr>
          <w:rFonts w:cs="Arial"/>
          <w:szCs w:val="22"/>
          <w:lang w:val="pt-BR" w:eastAsia="pt-BR"/>
        </w:rPr>
        <w:t xml:space="preserve">para que possamos oferecer ao nosso cliente </w:t>
      </w:r>
      <w:r w:rsidR="00FC0E86" w:rsidRPr="002F6855">
        <w:rPr>
          <w:rFonts w:cs="Arial"/>
          <w:szCs w:val="22"/>
          <w:lang w:val="pt-BR" w:eastAsia="pt-BR"/>
        </w:rPr>
        <w:t>a melhor experi</w:t>
      </w:r>
      <w:r w:rsidR="00576E94">
        <w:rPr>
          <w:rFonts w:cs="Arial"/>
          <w:szCs w:val="22"/>
          <w:lang w:val="pt-BR" w:eastAsia="pt-BR"/>
        </w:rPr>
        <w:t>ê</w:t>
      </w:r>
      <w:r w:rsidR="00FC0E86" w:rsidRPr="002F6855">
        <w:rPr>
          <w:rFonts w:cs="Arial"/>
          <w:szCs w:val="22"/>
          <w:lang w:val="pt-BR" w:eastAsia="pt-BR"/>
        </w:rPr>
        <w:t>ncia em vendas e pós-vendas em</w:t>
      </w:r>
      <w:r w:rsidR="009921B0">
        <w:rPr>
          <w:rFonts w:cs="Arial"/>
          <w:szCs w:val="22"/>
          <w:lang w:val="pt-BR" w:eastAsia="pt-BR"/>
        </w:rPr>
        <w:t xml:space="preserve"> todo o Brasil</w:t>
      </w:r>
      <w:r w:rsidR="00C22EEA" w:rsidRPr="002F6855">
        <w:rPr>
          <w:rFonts w:cs="Arial"/>
          <w:szCs w:val="22"/>
          <w:lang w:val="pt-BR" w:eastAsia="pt-BR"/>
        </w:rPr>
        <w:t xml:space="preserve">”, </w:t>
      </w:r>
      <w:r w:rsidRPr="002F6855">
        <w:rPr>
          <w:rFonts w:cs="Arial"/>
          <w:szCs w:val="22"/>
          <w:lang w:val="pt-BR" w:eastAsia="pt-BR"/>
        </w:rPr>
        <w:t>complementa</w:t>
      </w:r>
      <w:r w:rsidR="00C22EEA" w:rsidRPr="002F6855">
        <w:rPr>
          <w:rFonts w:cs="Arial"/>
          <w:szCs w:val="22"/>
          <w:shd w:val="clear" w:color="auto" w:fill="FFFFFF"/>
          <w:lang w:val="pt-BR"/>
        </w:rPr>
        <w:t xml:space="preserve"> Ferrarez</w:t>
      </w:r>
      <w:r w:rsidRPr="002F6855">
        <w:rPr>
          <w:rFonts w:cs="Arial"/>
          <w:szCs w:val="22"/>
          <w:shd w:val="clear" w:color="auto" w:fill="FFFFFF"/>
          <w:lang w:val="pt-BR"/>
        </w:rPr>
        <w:t>.</w:t>
      </w:r>
    </w:p>
    <w:p w14:paraId="4FB5A4DE" w14:textId="77777777" w:rsidR="00C22EEA" w:rsidRPr="002E7768" w:rsidRDefault="00C22EEA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682A681" w14:textId="229AD800" w:rsidR="00C22EEA" w:rsidRPr="002E7768" w:rsidRDefault="0055639F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“No caso dos treinamentos voltados aos motoristas</w:t>
      </w:r>
      <w:r w:rsidR="00FC0E86">
        <w:rPr>
          <w:rFonts w:cs="Arial"/>
          <w:szCs w:val="22"/>
          <w:lang w:val="pt-BR" w:eastAsia="pt-BR"/>
        </w:rPr>
        <w:t xml:space="preserve"> dos nossos clientes frotistas</w:t>
      </w:r>
      <w:r w:rsidRPr="002E7768">
        <w:rPr>
          <w:rFonts w:cs="Arial"/>
          <w:szCs w:val="22"/>
          <w:lang w:val="pt-BR" w:eastAsia="pt-BR"/>
        </w:rPr>
        <w:t xml:space="preserve">, contribuímos para que eles aproveitem todo o potencial </w:t>
      </w:r>
      <w:r w:rsidR="002E7768">
        <w:rPr>
          <w:rFonts w:cs="Arial"/>
          <w:szCs w:val="22"/>
          <w:lang w:val="pt-BR" w:eastAsia="pt-BR"/>
        </w:rPr>
        <w:t xml:space="preserve">da tecnologia disponível nos </w:t>
      </w:r>
      <w:r w:rsidRPr="002E7768">
        <w:rPr>
          <w:rFonts w:cs="Arial"/>
          <w:szCs w:val="22"/>
          <w:lang w:val="pt-BR" w:eastAsia="pt-BR"/>
        </w:rPr>
        <w:t>caminhões e ônibus</w:t>
      </w:r>
      <w:r w:rsidR="002E7768">
        <w:rPr>
          <w:rFonts w:cs="Arial"/>
          <w:szCs w:val="22"/>
          <w:lang w:val="pt-BR" w:eastAsia="pt-BR"/>
        </w:rPr>
        <w:t xml:space="preserve"> da nossa marca</w:t>
      </w:r>
      <w:r w:rsidRPr="002E7768">
        <w:rPr>
          <w:rFonts w:cs="Arial"/>
          <w:szCs w:val="22"/>
          <w:lang w:val="pt-BR" w:eastAsia="pt-BR"/>
        </w:rPr>
        <w:t>, visando a eficiência da operação, conforto e produtividade no dia a dia de trabalho e aumento da segurança nas estradas”, afirma Jefferson Ferrarez. “Nesse sentido, a</w:t>
      </w:r>
      <w:r w:rsidR="00C22EEA" w:rsidRPr="002E7768">
        <w:rPr>
          <w:rFonts w:cs="Arial"/>
          <w:szCs w:val="22"/>
          <w:lang w:val="pt-BR" w:eastAsia="pt-BR"/>
        </w:rPr>
        <w:t xml:space="preserve"> fim de ampliar o alcance dos treinamentos aos profissionais do volante, a Mercedes-Benz ofere</w:t>
      </w:r>
      <w:r w:rsidR="008B1363" w:rsidRPr="002E7768">
        <w:rPr>
          <w:rFonts w:cs="Arial"/>
          <w:szCs w:val="22"/>
          <w:lang w:val="pt-BR" w:eastAsia="pt-BR"/>
        </w:rPr>
        <w:t xml:space="preserve">ce cursos em parceria com o SEST </w:t>
      </w:r>
      <w:r w:rsidR="00C22EEA" w:rsidRPr="002E7768">
        <w:rPr>
          <w:rFonts w:cs="Arial"/>
          <w:szCs w:val="22"/>
          <w:lang w:val="pt-BR" w:eastAsia="pt-BR"/>
        </w:rPr>
        <w:t>SENAT e a FABET, o que inclui a cessão de caminhões para atividades práticas</w:t>
      </w:r>
      <w:r w:rsidRPr="002E7768">
        <w:rPr>
          <w:rFonts w:cs="Arial"/>
          <w:szCs w:val="22"/>
          <w:lang w:val="pt-BR" w:eastAsia="pt-BR"/>
        </w:rPr>
        <w:t>”</w:t>
      </w:r>
      <w:r w:rsidR="00C22EEA" w:rsidRPr="002E7768">
        <w:rPr>
          <w:rFonts w:cs="Arial"/>
          <w:szCs w:val="22"/>
          <w:lang w:val="pt-BR" w:eastAsia="pt-BR"/>
        </w:rPr>
        <w:t>.</w:t>
      </w:r>
    </w:p>
    <w:p w14:paraId="5D3A4BC6" w14:textId="77777777" w:rsidR="0055639F" w:rsidRPr="002E7768" w:rsidRDefault="0055639F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079CB84" w14:textId="77777777" w:rsidR="0055639F" w:rsidRPr="002E7768" w:rsidRDefault="0055639F" w:rsidP="00C22EEA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2E7768">
        <w:rPr>
          <w:rFonts w:cs="Arial"/>
          <w:b/>
          <w:szCs w:val="22"/>
          <w:lang w:val="pt-BR" w:eastAsia="pt-BR"/>
        </w:rPr>
        <w:t xml:space="preserve">Atendimento às demandas do Brasil, América Latina e </w:t>
      </w:r>
      <w:r w:rsidRPr="00576E94">
        <w:rPr>
          <w:rFonts w:cs="Arial"/>
          <w:b/>
          <w:i/>
          <w:iCs/>
          <w:szCs w:val="22"/>
          <w:lang w:val="pt-BR" w:eastAsia="pt-BR"/>
        </w:rPr>
        <w:t>overseas</w:t>
      </w:r>
    </w:p>
    <w:p w14:paraId="7B813F98" w14:textId="77777777" w:rsidR="00C22EEA" w:rsidRPr="002E7768" w:rsidRDefault="00C22EEA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871B6B6" w14:textId="337719A5" w:rsidR="00C22EEA" w:rsidRPr="002E7768" w:rsidRDefault="00C22EEA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Além do Brasil, o </w:t>
      </w:r>
      <w:r w:rsidR="002E7768"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="0055639F" w:rsidRPr="002E7768">
        <w:rPr>
          <w:rFonts w:cs="Arial"/>
          <w:szCs w:val="22"/>
          <w:lang w:val="pt-BR" w:eastAsia="pt-BR"/>
        </w:rPr>
        <w:t xml:space="preserve"> de Atibaia </w:t>
      </w:r>
      <w:r w:rsidRPr="002E7768">
        <w:rPr>
          <w:rFonts w:cs="Arial"/>
          <w:szCs w:val="22"/>
          <w:lang w:val="pt-BR" w:eastAsia="pt-BR"/>
        </w:rPr>
        <w:t xml:space="preserve">também atua com foco na América Latina e mercados </w:t>
      </w:r>
      <w:r w:rsidRPr="002E7768">
        <w:rPr>
          <w:rFonts w:cs="Arial"/>
          <w:i/>
          <w:iCs/>
          <w:szCs w:val="22"/>
          <w:lang w:val="pt-BR" w:eastAsia="pt-BR"/>
        </w:rPr>
        <w:t>overseas</w:t>
      </w:r>
      <w:r w:rsidRPr="002E7768">
        <w:rPr>
          <w:rFonts w:cs="Arial"/>
          <w:szCs w:val="22"/>
          <w:lang w:val="pt-BR" w:eastAsia="pt-BR"/>
        </w:rPr>
        <w:t xml:space="preserve">, em sinergia com a matriz da </w:t>
      </w:r>
      <w:r w:rsidR="0055639F" w:rsidRPr="002E7768">
        <w:rPr>
          <w:rFonts w:cs="Arial"/>
          <w:szCs w:val="22"/>
          <w:lang w:val="pt-BR" w:eastAsia="pt-BR"/>
        </w:rPr>
        <w:t>Daimler Truck</w:t>
      </w:r>
      <w:r w:rsidRPr="002E7768">
        <w:rPr>
          <w:rFonts w:cs="Arial"/>
          <w:szCs w:val="22"/>
          <w:lang w:val="pt-BR" w:eastAsia="pt-BR"/>
        </w:rPr>
        <w:t xml:space="preserve"> na Alemanha.</w:t>
      </w:r>
    </w:p>
    <w:p w14:paraId="2D7B2DC6" w14:textId="77777777" w:rsidR="0022290F" w:rsidRPr="002E7768" w:rsidRDefault="0022290F" w:rsidP="00C22EE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997CD9C" w14:textId="3D03C30D" w:rsidR="0022290F" w:rsidRPr="002E7768" w:rsidRDefault="0022290F" w:rsidP="0022290F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 xml:space="preserve">“Em seus 43 anos de atuação, o Centro de Treinamento de caminhões e ônibus da Mercedes-Benz do Brasil alcançou o marco histórico de </w:t>
      </w:r>
      <w:r w:rsidRPr="002E7768">
        <w:rPr>
          <w:rFonts w:cs="Arial"/>
          <w:bCs/>
          <w:szCs w:val="22"/>
          <w:lang w:val="pt-BR" w:eastAsia="pt-BR"/>
        </w:rPr>
        <w:t>460 mil participações em seus cursos</w:t>
      </w:r>
      <w:r w:rsidRPr="002E7768">
        <w:rPr>
          <w:rFonts w:cs="Arial"/>
          <w:szCs w:val="22"/>
          <w:lang w:val="pt-BR" w:eastAsia="pt-BR"/>
        </w:rPr>
        <w:t xml:space="preserve">”, informa Jefferson Ferrarez. “Foram </w:t>
      </w:r>
      <w:r w:rsidRPr="002E7768">
        <w:rPr>
          <w:rFonts w:cs="Arial"/>
          <w:bCs/>
          <w:szCs w:val="22"/>
          <w:lang w:val="pt-BR" w:eastAsia="pt-BR"/>
        </w:rPr>
        <w:t>8.900 participantes em 2024, sendo 4.320 presenciais e 4.580 no formato de EaD. Já registramos também 2.300 alunos no primeiro trimestre deste ano, projetando cerca de 9.500 para todo o ano de 2025</w:t>
      </w:r>
      <w:r w:rsidRPr="002E7768">
        <w:rPr>
          <w:rFonts w:cs="Arial"/>
          <w:szCs w:val="22"/>
          <w:lang w:val="pt-BR" w:eastAsia="pt-BR"/>
        </w:rPr>
        <w:t>”.</w:t>
      </w:r>
    </w:p>
    <w:p w14:paraId="7FB7BADA" w14:textId="77777777" w:rsidR="00486D27" w:rsidRPr="002E7768" w:rsidRDefault="00486D27" w:rsidP="00486D27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46882D96" w14:textId="77777777" w:rsidR="0022290F" w:rsidRPr="002E7768" w:rsidRDefault="0022290F" w:rsidP="00486D27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2E7768">
        <w:rPr>
          <w:rFonts w:cs="Arial"/>
          <w:b/>
          <w:bCs/>
          <w:szCs w:val="22"/>
          <w:lang w:val="pt-BR" w:eastAsia="pt-BR"/>
        </w:rPr>
        <w:t>Mais de 600 cursos no portfólio atual</w:t>
      </w:r>
      <w:r w:rsidR="004E3B10" w:rsidRPr="002E7768">
        <w:rPr>
          <w:rFonts w:cs="Arial"/>
          <w:b/>
          <w:bCs/>
          <w:szCs w:val="22"/>
          <w:lang w:val="pt-BR" w:eastAsia="pt-BR"/>
        </w:rPr>
        <w:t>, com 230 em formato EaD</w:t>
      </w:r>
    </w:p>
    <w:p w14:paraId="7149BF03" w14:textId="77777777" w:rsidR="0022290F" w:rsidRPr="002E7768" w:rsidRDefault="0022290F" w:rsidP="0022290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F76B5DA" w14:textId="4F3289C7" w:rsidR="00A77623" w:rsidRPr="002F6855" w:rsidRDefault="0022290F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“Nosso portfólio atual conta com m</w:t>
      </w:r>
      <w:r w:rsidRPr="002E7768">
        <w:rPr>
          <w:rFonts w:cs="Arial"/>
          <w:szCs w:val="22"/>
          <w:lang w:val="pt-BR"/>
        </w:rPr>
        <w:t>ais de 600 cursos, sendo cerca de 230 em formato EaD</w:t>
      </w:r>
      <w:r w:rsidRPr="002E7768">
        <w:rPr>
          <w:rFonts w:cs="Arial"/>
          <w:szCs w:val="22"/>
          <w:lang w:val="pt-BR" w:eastAsia="pt-BR"/>
        </w:rPr>
        <w:t xml:space="preserve">”, diz </w:t>
      </w:r>
      <w:r w:rsidRPr="002E7768">
        <w:rPr>
          <w:rFonts w:cs="Arial"/>
          <w:bCs/>
          <w:szCs w:val="22"/>
          <w:lang w:val="pt-BR" w:eastAsia="pt-BR"/>
        </w:rPr>
        <w:t xml:space="preserve">Sandro Onofre, gerente sênior de </w:t>
      </w:r>
      <w:r w:rsidRPr="00CB66A9">
        <w:rPr>
          <w:rFonts w:cs="Arial"/>
          <w:szCs w:val="22"/>
          <w:lang w:val="pt-BR" w:eastAsia="pt-BR"/>
        </w:rPr>
        <w:t>Desenvolvimento da Rede de Concessionários Caminhões e Ônibus &amp; Treinamentos</w:t>
      </w:r>
      <w:r w:rsidRPr="002E7768">
        <w:rPr>
          <w:rFonts w:cs="Arial"/>
          <w:bCs/>
          <w:szCs w:val="22"/>
          <w:lang w:val="pt-BR" w:eastAsia="pt-BR"/>
        </w:rPr>
        <w:t xml:space="preserve"> da Mercedes-Benz do Brasil. </w:t>
      </w:r>
      <w:r w:rsidRPr="002E7768">
        <w:rPr>
          <w:rFonts w:cs="Arial"/>
          <w:szCs w:val="22"/>
          <w:lang w:val="pt-BR" w:eastAsia="pt-BR"/>
        </w:rPr>
        <w:t>“</w:t>
      </w:r>
      <w:r w:rsidRPr="002E7768">
        <w:rPr>
          <w:rFonts w:cs="Arial"/>
          <w:kern w:val="36"/>
          <w:szCs w:val="22"/>
          <w:lang w:val="pt-BR" w:eastAsia="pt-BR"/>
        </w:rPr>
        <w:t xml:space="preserve">Os cursos são oferecidos a profissionais </w:t>
      </w:r>
      <w:r w:rsidR="001B10CA" w:rsidRPr="002E7768">
        <w:rPr>
          <w:rFonts w:cs="Arial"/>
          <w:kern w:val="36"/>
          <w:szCs w:val="22"/>
          <w:lang w:val="pt-BR" w:eastAsia="pt-BR"/>
        </w:rPr>
        <w:t xml:space="preserve">de Vendas e Pós-Venda </w:t>
      </w:r>
      <w:r w:rsidRPr="002E7768">
        <w:rPr>
          <w:rFonts w:cs="Arial"/>
          <w:kern w:val="36"/>
          <w:szCs w:val="22"/>
          <w:lang w:val="pt-BR" w:eastAsia="pt-BR"/>
        </w:rPr>
        <w:t>da Rede de Concessionários</w:t>
      </w:r>
      <w:r w:rsidR="001B10CA" w:rsidRPr="002E7768">
        <w:rPr>
          <w:rFonts w:cs="Arial"/>
          <w:kern w:val="36"/>
          <w:szCs w:val="22"/>
          <w:lang w:val="pt-BR" w:eastAsia="pt-BR"/>
        </w:rPr>
        <w:t xml:space="preserve"> e</w:t>
      </w:r>
      <w:r w:rsidRPr="002E7768">
        <w:rPr>
          <w:rFonts w:cs="Arial"/>
          <w:kern w:val="36"/>
          <w:szCs w:val="22"/>
          <w:lang w:val="pt-BR" w:eastAsia="pt-BR"/>
        </w:rPr>
        <w:t xml:space="preserve"> equipes da própria </w:t>
      </w:r>
      <w:r w:rsidR="001B10CA" w:rsidRPr="002E7768">
        <w:rPr>
          <w:rFonts w:cs="Arial"/>
          <w:kern w:val="36"/>
          <w:szCs w:val="22"/>
          <w:lang w:val="pt-BR" w:eastAsia="pt-BR"/>
        </w:rPr>
        <w:t xml:space="preserve">Empresa, </w:t>
      </w:r>
      <w:r w:rsidRPr="002E7768">
        <w:rPr>
          <w:rFonts w:cs="Arial"/>
          <w:kern w:val="36"/>
          <w:szCs w:val="22"/>
          <w:lang w:val="pt-BR" w:eastAsia="pt-BR"/>
        </w:rPr>
        <w:t>monitores e motoristas de empresas clientes</w:t>
      </w:r>
      <w:r w:rsidR="001B10CA" w:rsidRPr="002E7768">
        <w:rPr>
          <w:rFonts w:cs="Arial"/>
          <w:kern w:val="36"/>
          <w:szCs w:val="22"/>
          <w:lang w:val="pt-BR" w:eastAsia="pt-BR"/>
        </w:rPr>
        <w:t>.</w:t>
      </w:r>
      <w:r w:rsidR="002F6855">
        <w:rPr>
          <w:rFonts w:cs="Arial"/>
          <w:kern w:val="36"/>
          <w:szCs w:val="22"/>
          <w:lang w:val="pt-BR" w:eastAsia="pt-BR"/>
        </w:rPr>
        <w:t xml:space="preserve"> </w:t>
      </w:r>
      <w:r w:rsidR="00D572B2" w:rsidRPr="002E7768">
        <w:rPr>
          <w:rFonts w:cs="Arial"/>
          <w:kern w:val="36"/>
          <w:szCs w:val="22"/>
          <w:lang w:val="pt-BR" w:eastAsia="pt-BR"/>
        </w:rPr>
        <w:t>Além dos treinamentos presenciais teóricos e práticos, o</w:t>
      </w:r>
      <w:r w:rsidR="00A77623" w:rsidRPr="002E7768">
        <w:rPr>
          <w:rFonts w:cs="Arial"/>
          <w:kern w:val="36"/>
          <w:szCs w:val="22"/>
          <w:lang w:val="pt-BR" w:eastAsia="pt-BR"/>
        </w:rPr>
        <w:t xml:space="preserve"> </w:t>
      </w:r>
      <w:r w:rsidR="002E7768"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="00D572B2" w:rsidRPr="002E7768">
        <w:rPr>
          <w:rFonts w:cs="Arial"/>
          <w:szCs w:val="22"/>
          <w:lang w:val="pt-BR" w:eastAsia="pt-BR"/>
        </w:rPr>
        <w:t xml:space="preserve"> da Mercedes-Benz do Brasil vem se destacando, nos últimos anos, pelos c</w:t>
      </w:r>
      <w:r w:rsidR="000E69E1" w:rsidRPr="002E7768">
        <w:rPr>
          <w:rFonts w:cs="Arial"/>
          <w:kern w:val="36"/>
          <w:szCs w:val="22"/>
          <w:lang w:val="pt-BR" w:eastAsia="pt-BR"/>
        </w:rPr>
        <w:t xml:space="preserve">ursos </w:t>
      </w:r>
      <w:bookmarkStart w:id="1" w:name="_Hlk193351235"/>
      <w:r w:rsidR="00D572B2" w:rsidRPr="002E7768">
        <w:rPr>
          <w:rFonts w:cs="Arial"/>
          <w:kern w:val="36"/>
          <w:szCs w:val="22"/>
          <w:lang w:val="pt-BR" w:eastAsia="pt-BR"/>
        </w:rPr>
        <w:t>EaD</w:t>
      </w:r>
      <w:r w:rsidR="00EF706F" w:rsidRPr="002E7768">
        <w:rPr>
          <w:rFonts w:cs="Arial"/>
          <w:kern w:val="36"/>
          <w:szCs w:val="22"/>
          <w:lang w:val="pt-BR" w:eastAsia="pt-BR"/>
        </w:rPr>
        <w:t>, que ganharam impulso especialmente durante a pandemia da Covid-19</w:t>
      </w:r>
      <w:r w:rsidR="00D572B2" w:rsidRPr="002E7768">
        <w:rPr>
          <w:rFonts w:cs="Arial"/>
          <w:kern w:val="36"/>
          <w:szCs w:val="22"/>
          <w:lang w:val="pt-BR" w:eastAsia="pt-BR"/>
        </w:rPr>
        <w:t xml:space="preserve">. </w:t>
      </w:r>
      <w:r w:rsidR="009921B0">
        <w:rPr>
          <w:rFonts w:cs="Arial"/>
          <w:szCs w:val="22"/>
          <w:lang w:val="pt-BR"/>
        </w:rPr>
        <w:t>Foi um trabalho que</w:t>
      </w:r>
      <w:r w:rsidR="000E69E1" w:rsidRPr="002E7768">
        <w:rPr>
          <w:rFonts w:cs="Arial"/>
          <w:szCs w:val="22"/>
          <w:lang w:val="pt-BR"/>
        </w:rPr>
        <w:t xml:space="preserve"> envolveu mais do que a digitalização dos materiais de treinamento, </w:t>
      </w:r>
      <w:r w:rsidR="009921B0">
        <w:rPr>
          <w:rFonts w:cs="Arial"/>
          <w:szCs w:val="22"/>
          <w:lang w:val="pt-BR"/>
        </w:rPr>
        <w:t xml:space="preserve">foi um desenvolvimento de uma nova didática de ensino, </w:t>
      </w:r>
      <w:r w:rsidR="00D572B2" w:rsidRPr="002E7768">
        <w:rPr>
          <w:rFonts w:cs="Arial"/>
          <w:szCs w:val="22"/>
          <w:lang w:val="pt-BR"/>
        </w:rPr>
        <w:t xml:space="preserve">impulsionando </w:t>
      </w:r>
      <w:r w:rsidR="000E69E1" w:rsidRPr="002E7768">
        <w:rPr>
          <w:rFonts w:cs="Arial"/>
          <w:szCs w:val="22"/>
          <w:lang w:val="pt-BR"/>
        </w:rPr>
        <w:t>uma transformação completa dos cu</w:t>
      </w:r>
      <w:r w:rsidR="00D572B2" w:rsidRPr="002E7768">
        <w:rPr>
          <w:rFonts w:cs="Arial"/>
          <w:szCs w:val="22"/>
          <w:lang w:val="pt-BR"/>
        </w:rPr>
        <w:t>rsos usando essas novas metodologias</w:t>
      </w:r>
      <w:r w:rsidR="002E7768">
        <w:rPr>
          <w:rFonts w:cs="Arial"/>
          <w:szCs w:val="22"/>
          <w:lang w:val="pt-BR"/>
        </w:rPr>
        <w:t xml:space="preserve"> bem como a estruturação de uma plataforma online completa</w:t>
      </w:r>
      <w:r w:rsidR="002F6855">
        <w:rPr>
          <w:rFonts w:cs="Arial"/>
          <w:szCs w:val="22"/>
          <w:lang w:val="pt-BR"/>
        </w:rPr>
        <w:t>”</w:t>
      </w:r>
      <w:r w:rsidR="000E69E1" w:rsidRPr="002E7768">
        <w:rPr>
          <w:rFonts w:cs="Arial"/>
          <w:szCs w:val="22"/>
          <w:lang w:val="pt-BR"/>
        </w:rPr>
        <w:t>.</w:t>
      </w:r>
      <w:bookmarkEnd w:id="1"/>
    </w:p>
    <w:p w14:paraId="68611CB7" w14:textId="77777777" w:rsidR="002F6855" w:rsidRDefault="002F6855" w:rsidP="004E3B1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380271A" w14:textId="4D82AE7D" w:rsidR="004E3B10" w:rsidRPr="002E7768" w:rsidRDefault="002F6855" w:rsidP="004E3B1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Dentre as vantagens da estrutura</w:t>
      </w:r>
      <w:r w:rsidR="004E3B10" w:rsidRPr="002E7768">
        <w:rPr>
          <w:rFonts w:cs="Arial"/>
          <w:szCs w:val="22"/>
          <w:lang w:val="pt-BR"/>
        </w:rPr>
        <w:t xml:space="preserve"> EaD, </w:t>
      </w:r>
      <w:r>
        <w:rPr>
          <w:rFonts w:cs="Arial"/>
          <w:szCs w:val="22"/>
          <w:lang w:val="pt-BR"/>
        </w:rPr>
        <w:t xml:space="preserve">estão </w:t>
      </w:r>
      <w:r w:rsidR="004E3B10" w:rsidRPr="002E7768">
        <w:rPr>
          <w:rFonts w:cs="Arial"/>
          <w:szCs w:val="22"/>
          <w:lang w:val="pt-BR"/>
        </w:rPr>
        <w:t>a flexibilidade nos horários</w:t>
      </w:r>
      <w:r>
        <w:rPr>
          <w:rFonts w:cs="Arial"/>
          <w:szCs w:val="22"/>
          <w:lang w:val="pt-BR"/>
        </w:rPr>
        <w:t xml:space="preserve"> destinados ao aprendizado</w:t>
      </w:r>
      <w:r w:rsidR="004E3B10" w:rsidRPr="002E7768">
        <w:rPr>
          <w:rFonts w:cs="Arial"/>
          <w:szCs w:val="22"/>
          <w:lang w:val="pt-BR"/>
        </w:rPr>
        <w:t>, otimização do tempo e economia de custos, garantindo a mesma interação com instrutores especializados e uma plataforma digital moderna com um vasto conteúdo de materiais e mídias</w:t>
      </w:r>
      <w:r w:rsidR="004E3B10" w:rsidRPr="002E7768">
        <w:rPr>
          <w:rFonts w:cs="Arial"/>
          <w:bCs/>
          <w:szCs w:val="22"/>
          <w:lang w:val="pt-BR" w:eastAsia="pt-BR"/>
        </w:rPr>
        <w:t>.</w:t>
      </w:r>
      <w:r w:rsidR="004E3B10" w:rsidRPr="002E7768">
        <w:rPr>
          <w:rFonts w:cs="Arial"/>
          <w:szCs w:val="22"/>
          <w:lang w:val="pt-BR"/>
        </w:rPr>
        <w:t xml:space="preserve"> </w:t>
      </w:r>
      <w:r w:rsidR="004E3B10" w:rsidRPr="002E7768">
        <w:rPr>
          <w:rFonts w:cs="Arial"/>
          <w:szCs w:val="22"/>
          <w:lang w:val="pt-BR" w:eastAsia="pt-BR"/>
        </w:rPr>
        <w:t>“</w:t>
      </w:r>
      <w:r w:rsidR="004E3B10" w:rsidRPr="002E7768">
        <w:rPr>
          <w:rFonts w:cs="Arial"/>
          <w:szCs w:val="22"/>
          <w:lang w:val="pt-BR"/>
        </w:rPr>
        <w:t>Outro importante benefício é que os concessionários podem inscrever mais profissionais nos cursos, ou seja, podem ampliar o ritmo de capacitação dos seus colaboradores em menos tempo</w:t>
      </w:r>
      <w:r w:rsidR="004E3B10" w:rsidRPr="002E7768">
        <w:rPr>
          <w:rFonts w:cs="Arial"/>
          <w:szCs w:val="22"/>
          <w:lang w:val="pt-BR" w:eastAsia="pt-BR"/>
        </w:rPr>
        <w:t>”</w:t>
      </w:r>
      <w:r>
        <w:rPr>
          <w:rFonts w:cs="Arial"/>
          <w:szCs w:val="22"/>
          <w:lang w:val="pt-BR" w:eastAsia="pt-BR"/>
        </w:rPr>
        <w:t>, comenta Sandro Onofre.</w:t>
      </w:r>
    </w:p>
    <w:p w14:paraId="6668B89B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5A7EF9EF" w14:textId="77777777" w:rsidR="004E3B10" w:rsidRPr="002E7768" w:rsidRDefault="004E3B10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2E7768">
        <w:rPr>
          <w:rFonts w:cs="Arial"/>
          <w:b/>
          <w:szCs w:val="22"/>
          <w:lang w:val="pt-BR"/>
        </w:rPr>
        <w:t>Treinamento presencial e híbrido</w:t>
      </w:r>
    </w:p>
    <w:p w14:paraId="544727AE" w14:textId="77777777" w:rsidR="004E3B10" w:rsidRPr="002E7768" w:rsidRDefault="004E3B10" w:rsidP="00A7762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8CA2097" w14:textId="6393C551" w:rsidR="00A77623" w:rsidRPr="002E7768" w:rsidRDefault="004E3B10" w:rsidP="00A7762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E7768">
        <w:rPr>
          <w:rFonts w:cs="Arial"/>
          <w:szCs w:val="22"/>
          <w:lang w:val="pt-BR"/>
        </w:rPr>
        <w:t>Todas as modalidade</w:t>
      </w:r>
      <w:r w:rsidR="00EF706F" w:rsidRPr="002E7768">
        <w:rPr>
          <w:rFonts w:cs="Arial"/>
          <w:szCs w:val="22"/>
          <w:lang w:val="pt-BR"/>
        </w:rPr>
        <w:t>s</w:t>
      </w:r>
      <w:r w:rsidRPr="002E7768">
        <w:rPr>
          <w:rFonts w:cs="Arial"/>
          <w:szCs w:val="22"/>
          <w:lang w:val="pt-BR"/>
        </w:rPr>
        <w:t xml:space="preserve"> de treinamento oferecidas pelo </w:t>
      </w:r>
      <w:r w:rsidR="002E7768"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Pr="002E7768">
        <w:rPr>
          <w:rFonts w:cs="Arial"/>
          <w:szCs w:val="22"/>
          <w:lang w:val="pt-BR"/>
        </w:rPr>
        <w:t xml:space="preserve"> trazem benefícios aos participantes. </w:t>
      </w:r>
      <w:r w:rsidR="000E69E1" w:rsidRPr="002E7768">
        <w:rPr>
          <w:rFonts w:cs="Arial"/>
          <w:szCs w:val="22"/>
          <w:lang w:val="pt-BR"/>
        </w:rPr>
        <w:t xml:space="preserve">A principal vantagem </w:t>
      </w:r>
      <w:r w:rsidR="00EF706F" w:rsidRPr="002E7768">
        <w:rPr>
          <w:rFonts w:cs="Arial"/>
          <w:szCs w:val="22"/>
          <w:lang w:val="pt-BR"/>
        </w:rPr>
        <w:t>do</w:t>
      </w:r>
      <w:r w:rsidR="000E69E1" w:rsidRPr="002E7768">
        <w:rPr>
          <w:rFonts w:cs="Arial"/>
          <w:szCs w:val="22"/>
          <w:lang w:val="pt-BR"/>
        </w:rPr>
        <w:t xml:space="preserve"> presencial é a possibilidade de exercitar o aprendizado teórico na prática, tendo a disponibilidade dos recursos materiais, componentes e vários outros itens dos veículos, além do caminhão ou </w:t>
      </w:r>
      <w:r w:rsidR="000E69E1" w:rsidRPr="002E7768">
        <w:rPr>
          <w:rFonts w:cs="Arial"/>
          <w:szCs w:val="22"/>
          <w:lang w:val="pt-BR"/>
        </w:rPr>
        <w:lastRenderedPageBreak/>
        <w:t>ônibus completo, o que potencializa os ensinamentos e a aprendizagem.</w:t>
      </w:r>
      <w:r w:rsidR="00EF706F" w:rsidRPr="002E7768">
        <w:rPr>
          <w:rFonts w:cs="Arial"/>
          <w:szCs w:val="22"/>
          <w:lang w:val="pt-BR"/>
        </w:rPr>
        <w:t xml:space="preserve"> </w:t>
      </w:r>
      <w:r w:rsidR="000E69E1" w:rsidRPr="002E7768">
        <w:rPr>
          <w:rFonts w:cs="Arial"/>
          <w:szCs w:val="22"/>
          <w:lang w:val="pt-BR"/>
        </w:rPr>
        <w:t>O treinamento presencial também permite a rápida solução de dúvidas e questionamentos in loco.</w:t>
      </w:r>
    </w:p>
    <w:p w14:paraId="0D512DA8" w14:textId="77777777" w:rsidR="004E3B10" w:rsidRPr="002E7768" w:rsidRDefault="004E3B10" w:rsidP="004E3B10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 w:eastAsia="pt-BR"/>
        </w:rPr>
      </w:pPr>
    </w:p>
    <w:p w14:paraId="7E512F9D" w14:textId="17DF3CEC" w:rsidR="004E3B10" w:rsidRPr="002E7768" w:rsidRDefault="004E3B10" w:rsidP="004E3B10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“Por sua vez, o formato híbrido de treinamento, que engloba atividades presenciais e EaD, é uma solução eficiente e de qualidade que deriva da grande transformação pela qual passa</w:t>
      </w:r>
      <w:r w:rsidR="00EF706F" w:rsidRPr="002E7768">
        <w:rPr>
          <w:rFonts w:cs="Arial"/>
          <w:szCs w:val="22"/>
          <w:lang w:val="pt-BR" w:eastAsia="pt-BR"/>
        </w:rPr>
        <w:t>mos</w:t>
      </w:r>
      <w:r w:rsidRPr="002E7768">
        <w:rPr>
          <w:rFonts w:cs="Arial"/>
          <w:szCs w:val="22"/>
          <w:lang w:val="pt-BR" w:eastAsia="pt-BR"/>
        </w:rPr>
        <w:t xml:space="preserve">, com ótimas perspectivas de resultados </w:t>
      </w:r>
      <w:r w:rsidR="00EF706F" w:rsidRPr="002E7768">
        <w:rPr>
          <w:rFonts w:cs="Arial"/>
          <w:szCs w:val="22"/>
          <w:lang w:val="pt-BR" w:eastAsia="pt-BR"/>
        </w:rPr>
        <w:t>a</w:t>
      </w:r>
      <w:r w:rsidRPr="002E7768">
        <w:rPr>
          <w:rFonts w:cs="Arial"/>
          <w:szCs w:val="22"/>
          <w:lang w:val="pt-BR" w:eastAsia="pt-BR"/>
        </w:rPr>
        <w:t>os participantes. Assim como acontece no presencial, no EaD os participantes também contam com apoio d</w:t>
      </w:r>
      <w:r w:rsidR="00FC0E86">
        <w:rPr>
          <w:rFonts w:cs="Arial"/>
          <w:szCs w:val="22"/>
          <w:lang w:val="pt-BR" w:eastAsia="pt-BR"/>
        </w:rPr>
        <w:t>o</w:t>
      </w:r>
      <w:r w:rsidR="0064413A">
        <w:rPr>
          <w:rFonts w:cs="Arial"/>
          <w:szCs w:val="22"/>
          <w:lang w:val="pt-BR" w:eastAsia="pt-BR"/>
        </w:rPr>
        <w:t>s</w:t>
      </w:r>
      <w:r w:rsidR="00FC0E86">
        <w:rPr>
          <w:rFonts w:cs="Arial"/>
          <w:szCs w:val="22"/>
          <w:lang w:val="pt-BR" w:eastAsia="pt-BR"/>
        </w:rPr>
        <w:t xml:space="preserve"> nossos</w:t>
      </w:r>
      <w:r w:rsidRPr="002E7768">
        <w:rPr>
          <w:rFonts w:cs="Arial"/>
          <w:szCs w:val="22"/>
          <w:lang w:val="pt-BR" w:eastAsia="pt-BR"/>
        </w:rPr>
        <w:t xml:space="preserve"> instrutores durante todo o ciclo do treinamento”, </w:t>
      </w:r>
      <w:r w:rsidR="00EF706F" w:rsidRPr="002E7768">
        <w:rPr>
          <w:rFonts w:cs="Arial"/>
          <w:szCs w:val="22"/>
          <w:lang w:val="pt-BR" w:eastAsia="pt-BR"/>
        </w:rPr>
        <w:t>informa</w:t>
      </w:r>
      <w:r w:rsidRPr="002E7768">
        <w:rPr>
          <w:rFonts w:cs="Arial"/>
          <w:szCs w:val="22"/>
          <w:lang w:val="pt-BR" w:eastAsia="pt-BR"/>
        </w:rPr>
        <w:t xml:space="preserve"> </w:t>
      </w:r>
      <w:r w:rsidRPr="002E7768">
        <w:rPr>
          <w:rFonts w:cs="Arial"/>
          <w:bCs/>
          <w:szCs w:val="22"/>
          <w:lang w:val="pt-BR" w:eastAsia="pt-BR"/>
        </w:rPr>
        <w:t xml:space="preserve">Sandro Onofre. </w:t>
      </w:r>
      <w:r w:rsidRPr="002E7768">
        <w:rPr>
          <w:rFonts w:cs="Arial"/>
          <w:szCs w:val="22"/>
          <w:lang w:val="pt-BR" w:eastAsia="pt-BR"/>
        </w:rPr>
        <w:t xml:space="preserve">“Este </w:t>
      </w:r>
      <w:r w:rsidR="00EF706F" w:rsidRPr="002E7768">
        <w:rPr>
          <w:rFonts w:cs="Arial"/>
          <w:szCs w:val="22"/>
          <w:lang w:val="pt-BR" w:eastAsia="pt-BR"/>
        </w:rPr>
        <w:t xml:space="preserve">nosso </w:t>
      </w:r>
      <w:r w:rsidRPr="002E7768">
        <w:rPr>
          <w:rFonts w:cs="Arial"/>
          <w:szCs w:val="22"/>
          <w:lang w:val="pt-BR" w:eastAsia="pt-BR"/>
        </w:rPr>
        <w:t>olhar moderno para as metodologias de treinamento já é benchmark para a Daimler Truck. Colegas da China, por exemplo, se interessaram pela exper</w:t>
      </w:r>
      <w:r w:rsidR="00EF706F" w:rsidRPr="002E7768">
        <w:rPr>
          <w:rFonts w:cs="Arial"/>
          <w:szCs w:val="22"/>
          <w:lang w:val="pt-BR" w:eastAsia="pt-BR"/>
        </w:rPr>
        <w:t xml:space="preserve">iência no Brasil e aplicaram </w:t>
      </w:r>
      <w:r w:rsidRPr="002E7768">
        <w:rPr>
          <w:rFonts w:cs="Arial"/>
          <w:szCs w:val="22"/>
          <w:lang w:val="pt-BR" w:eastAsia="pt-BR"/>
        </w:rPr>
        <w:t xml:space="preserve">boas práticas </w:t>
      </w:r>
      <w:r w:rsidR="00EF706F" w:rsidRPr="002E7768">
        <w:rPr>
          <w:rFonts w:cs="Arial"/>
          <w:szCs w:val="22"/>
          <w:lang w:val="pt-BR" w:eastAsia="pt-BR"/>
        </w:rPr>
        <w:t xml:space="preserve">no lançamento de um caminhão Mercedes-Benz </w:t>
      </w:r>
      <w:r w:rsidRPr="002E7768">
        <w:rPr>
          <w:rFonts w:cs="Arial"/>
          <w:szCs w:val="22"/>
          <w:lang w:val="pt-BR" w:eastAsia="pt-BR"/>
        </w:rPr>
        <w:t>no me</w:t>
      </w:r>
      <w:r w:rsidR="00EF706F" w:rsidRPr="002E7768">
        <w:rPr>
          <w:rFonts w:cs="Arial"/>
          <w:szCs w:val="22"/>
          <w:lang w:val="pt-BR" w:eastAsia="pt-BR"/>
        </w:rPr>
        <w:t>rcado chinês”.</w:t>
      </w:r>
    </w:p>
    <w:p w14:paraId="0B9C92F9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0BF1488" w14:textId="77777777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O sistema híbrido combina o ensino presencial com o ensino à distância, proporcionando ao aluno não só a conveniência do EaD, mas toda a efetividade das atividades presenciais. Oferece mais autonomia e exige mais disciplina do aluno, consolidando a cultura do autoestudo.</w:t>
      </w:r>
    </w:p>
    <w:p w14:paraId="0D83501E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1A556E9" w14:textId="77777777" w:rsidR="00A77623" w:rsidRPr="002E7768" w:rsidRDefault="00433E54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2E7768">
        <w:rPr>
          <w:rFonts w:cs="Arial"/>
          <w:b/>
          <w:szCs w:val="22"/>
          <w:lang w:val="pt-BR" w:eastAsia="pt-BR"/>
        </w:rPr>
        <w:t>Novas instalações, unidades volantes e centros homologados</w:t>
      </w:r>
    </w:p>
    <w:p w14:paraId="3F03CB1D" w14:textId="77777777" w:rsidR="00D572B2" w:rsidRPr="002E7768" w:rsidRDefault="00D572B2" w:rsidP="00A77623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 w:eastAsia="pt-BR"/>
        </w:rPr>
      </w:pPr>
    </w:p>
    <w:p w14:paraId="0F93E04C" w14:textId="42593AA1" w:rsidR="00433E54" w:rsidRPr="002E7768" w:rsidRDefault="00433E54" w:rsidP="00433E54">
      <w:pPr>
        <w:pStyle w:val="DCNormal"/>
        <w:spacing w:after="0" w:line="360" w:lineRule="auto"/>
        <w:jc w:val="both"/>
        <w:rPr>
          <w:rFonts w:cs="Arial"/>
          <w:kern w:val="36"/>
          <w:szCs w:val="22"/>
          <w:lang w:val="pt-BR" w:eastAsia="pt-BR"/>
        </w:rPr>
      </w:pPr>
      <w:r w:rsidRPr="002E7768">
        <w:rPr>
          <w:rFonts w:cs="Arial"/>
          <w:kern w:val="36"/>
          <w:szCs w:val="22"/>
          <w:lang w:val="pt-BR" w:eastAsia="pt-BR"/>
        </w:rPr>
        <w:t>Com área construída de 3.700 metros quadrados</w:t>
      </w:r>
      <w:r w:rsidRPr="002E7768">
        <w:rPr>
          <w:rFonts w:cs="Arial"/>
          <w:bCs/>
          <w:color w:val="070707"/>
          <w:szCs w:val="22"/>
          <w:lang w:val="pt-BR" w:eastAsia="pt-BR"/>
        </w:rPr>
        <w:t xml:space="preserve">, o </w:t>
      </w:r>
      <w:r w:rsidR="00AE42CA"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Pr="002E7768">
        <w:rPr>
          <w:rFonts w:cs="Arial"/>
          <w:szCs w:val="22"/>
          <w:lang w:val="pt-BR" w:eastAsia="pt-BR"/>
        </w:rPr>
        <w:t xml:space="preserve"> de Atibaia conta </w:t>
      </w:r>
      <w:r w:rsidRPr="002E7768">
        <w:rPr>
          <w:rFonts w:cs="Arial"/>
          <w:kern w:val="36"/>
          <w:szCs w:val="22"/>
          <w:lang w:val="pt-BR" w:eastAsia="pt-BR"/>
        </w:rPr>
        <w:t>com oito</w:t>
      </w:r>
      <w:r w:rsidR="000E69E1" w:rsidRPr="002E7768">
        <w:rPr>
          <w:rFonts w:cs="Arial"/>
          <w:kern w:val="36"/>
          <w:szCs w:val="22"/>
          <w:lang w:val="pt-BR" w:eastAsia="pt-BR"/>
        </w:rPr>
        <w:t xml:space="preserve"> salas</w:t>
      </w:r>
      <w:r w:rsidR="00A77623" w:rsidRPr="002E7768">
        <w:rPr>
          <w:rFonts w:cs="Arial"/>
          <w:kern w:val="36"/>
          <w:szCs w:val="22"/>
          <w:lang w:val="pt-BR" w:eastAsia="pt-BR"/>
        </w:rPr>
        <w:t>,</w:t>
      </w:r>
      <w:r w:rsidRPr="002E7768">
        <w:rPr>
          <w:rFonts w:cs="Arial"/>
          <w:kern w:val="36"/>
          <w:szCs w:val="22"/>
          <w:lang w:val="pt-BR" w:eastAsia="pt-BR"/>
        </w:rPr>
        <w:t xml:space="preserve"> uma</w:t>
      </w:r>
      <w:r w:rsidR="00A77623" w:rsidRPr="002E7768">
        <w:rPr>
          <w:rFonts w:cs="Arial"/>
          <w:kern w:val="36"/>
          <w:szCs w:val="22"/>
          <w:lang w:val="pt-BR" w:eastAsia="pt-BR"/>
        </w:rPr>
        <w:t xml:space="preserve"> </w:t>
      </w:r>
      <w:r w:rsidRPr="002E7768">
        <w:rPr>
          <w:rFonts w:cs="Arial"/>
          <w:kern w:val="36"/>
          <w:szCs w:val="22"/>
          <w:lang w:val="pt-BR" w:eastAsia="pt-BR"/>
        </w:rPr>
        <w:t>á</w:t>
      </w:r>
      <w:r w:rsidR="000E69E1" w:rsidRPr="002E7768">
        <w:rPr>
          <w:rFonts w:cs="Arial"/>
          <w:kern w:val="36"/>
          <w:szCs w:val="22"/>
          <w:lang w:val="pt-BR" w:eastAsia="pt-BR"/>
        </w:rPr>
        <w:t>rea de treinamento de veículos elétricos</w:t>
      </w:r>
      <w:r w:rsidRPr="002E7768">
        <w:rPr>
          <w:rFonts w:cs="Arial"/>
          <w:kern w:val="36"/>
          <w:szCs w:val="22"/>
          <w:lang w:val="pt-BR" w:eastAsia="pt-BR"/>
        </w:rPr>
        <w:t xml:space="preserve"> e um a</w:t>
      </w:r>
      <w:r w:rsidR="000E69E1" w:rsidRPr="002E7768">
        <w:rPr>
          <w:rFonts w:cs="Arial"/>
          <w:kern w:val="36"/>
          <w:szCs w:val="22"/>
          <w:lang w:val="pt-BR" w:eastAsia="pt-BR"/>
        </w:rPr>
        <w:t>uditório</w:t>
      </w:r>
      <w:r w:rsidRPr="002E7768">
        <w:rPr>
          <w:rFonts w:cs="Arial"/>
          <w:kern w:val="36"/>
          <w:szCs w:val="22"/>
          <w:lang w:val="pt-BR" w:eastAsia="pt-BR"/>
        </w:rPr>
        <w:t>.</w:t>
      </w:r>
      <w:r w:rsidR="00A77623" w:rsidRPr="002E7768">
        <w:rPr>
          <w:rFonts w:cs="Arial"/>
          <w:kern w:val="36"/>
          <w:szCs w:val="22"/>
          <w:lang w:val="pt-BR" w:eastAsia="pt-BR"/>
        </w:rPr>
        <w:t xml:space="preserve"> </w:t>
      </w:r>
      <w:r w:rsidRPr="002E7768">
        <w:rPr>
          <w:rFonts w:cs="Arial"/>
          <w:kern w:val="36"/>
          <w:szCs w:val="22"/>
          <w:lang w:val="pt-BR" w:eastAsia="pt-BR"/>
        </w:rPr>
        <w:t>A estrutura se destaca por tecnologias digita</w:t>
      </w:r>
      <w:r w:rsidR="00D567F5">
        <w:rPr>
          <w:rFonts w:cs="Arial"/>
          <w:kern w:val="36"/>
          <w:szCs w:val="22"/>
          <w:lang w:val="pt-BR" w:eastAsia="pt-BR"/>
        </w:rPr>
        <w:t>is</w:t>
      </w:r>
      <w:r w:rsidRPr="002E7768">
        <w:rPr>
          <w:rFonts w:cs="Arial"/>
          <w:kern w:val="36"/>
          <w:szCs w:val="22"/>
          <w:lang w:val="pt-BR" w:eastAsia="pt-BR"/>
        </w:rPr>
        <w:t xml:space="preserve">, robôs, chatbot, gameficação e </w:t>
      </w:r>
      <w:r w:rsidR="00D567F5">
        <w:rPr>
          <w:rFonts w:cs="Arial"/>
          <w:kern w:val="36"/>
          <w:szCs w:val="22"/>
          <w:lang w:val="pt-BR" w:eastAsia="pt-BR"/>
        </w:rPr>
        <w:t xml:space="preserve">em breve </w:t>
      </w:r>
      <w:r w:rsidRPr="002E7768">
        <w:rPr>
          <w:rFonts w:cs="Arial"/>
          <w:kern w:val="36"/>
          <w:szCs w:val="22"/>
          <w:lang w:val="pt-BR" w:eastAsia="pt-BR"/>
        </w:rPr>
        <w:t xml:space="preserve">também por um simulador de dirigibilidade de caminhões e ônibus, este último em mais uma parceria com o SEST SENAT. </w:t>
      </w:r>
    </w:p>
    <w:p w14:paraId="37106A7F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kern w:val="36"/>
          <w:szCs w:val="22"/>
          <w:lang w:val="pt-BR" w:eastAsia="pt-BR"/>
        </w:rPr>
      </w:pPr>
    </w:p>
    <w:p w14:paraId="0BD26E65" w14:textId="48D2F9CB" w:rsidR="00A77623" w:rsidRPr="002E7768" w:rsidRDefault="00433E54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>O</w:t>
      </w:r>
      <w:r w:rsidR="000E69E1" w:rsidRPr="002E7768">
        <w:rPr>
          <w:rFonts w:cs="Arial"/>
          <w:szCs w:val="22"/>
          <w:lang w:val="pt-BR" w:eastAsia="pt-BR"/>
        </w:rPr>
        <w:t xml:space="preserve"> </w:t>
      </w:r>
      <w:r w:rsidR="00AE42CA"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Pr="002E7768">
        <w:rPr>
          <w:rFonts w:cs="Arial"/>
          <w:szCs w:val="22"/>
          <w:lang w:val="pt-BR" w:eastAsia="pt-BR"/>
        </w:rPr>
        <w:t xml:space="preserve"> da Mercedes-Benz do Brasil </w:t>
      </w:r>
      <w:r w:rsidR="000E69E1" w:rsidRPr="002E7768">
        <w:rPr>
          <w:rFonts w:cs="Arial"/>
          <w:szCs w:val="22"/>
          <w:lang w:val="pt-BR" w:eastAsia="pt-BR"/>
        </w:rPr>
        <w:t xml:space="preserve">conta </w:t>
      </w:r>
      <w:r w:rsidRPr="002E7768">
        <w:rPr>
          <w:rFonts w:cs="Arial"/>
          <w:szCs w:val="22"/>
          <w:lang w:val="pt-BR" w:eastAsia="pt-BR"/>
        </w:rPr>
        <w:t xml:space="preserve">ainda </w:t>
      </w:r>
      <w:r w:rsidR="000E69E1" w:rsidRPr="002E7768">
        <w:rPr>
          <w:rFonts w:cs="Arial"/>
          <w:szCs w:val="22"/>
          <w:lang w:val="pt-BR" w:eastAsia="pt-BR"/>
        </w:rPr>
        <w:t xml:space="preserve">com </w:t>
      </w:r>
      <w:r w:rsidR="00D567F5">
        <w:rPr>
          <w:rFonts w:cs="Arial"/>
          <w:szCs w:val="22"/>
          <w:lang w:val="pt-BR" w:eastAsia="pt-BR"/>
        </w:rPr>
        <w:t>três</w:t>
      </w:r>
      <w:r w:rsidR="000E69E1" w:rsidRPr="002E7768">
        <w:rPr>
          <w:rFonts w:cs="Arial"/>
          <w:szCs w:val="22"/>
          <w:lang w:val="pt-BR" w:eastAsia="pt-BR"/>
        </w:rPr>
        <w:t xml:space="preserve"> Un</w:t>
      </w:r>
      <w:r w:rsidRPr="002E7768">
        <w:rPr>
          <w:rFonts w:cs="Arial"/>
          <w:szCs w:val="22"/>
          <w:lang w:val="pt-BR" w:eastAsia="pt-BR"/>
        </w:rPr>
        <w:t>idades Volantes de Treinamento</w:t>
      </w:r>
      <w:r w:rsidR="00D567F5">
        <w:rPr>
          <w:rFonts w:cs="Arial"/>
          <w:szCs w:val="22"/>
          <w:lang w:val="pt-BR" w:eastAsia="pt-BR"/>
        </w:rPr>
        <w:t xml:space="preserve"> (</w:t>
      </w:r>
      <w:r w:rsidR="000E69E1" w:rsidRPr="002E7768">
        <w:rPr>
          <w:rFonts w:cs="Arial"/>
          <w:szCs w:val="22"/>
          <w:lang w:val="pt-BR" w:eastAsia="pt-BR"/>
        </w:rPr>
        <w:t>caminhões e</w:t>
      </w:r>
      <w:r w:rsidR="00D567F5">
        <w:rPr>
          <w:rFonts w:cs="Arial"/>
          <w:szCs w:val="22"/>
          <w:lang w:val="pt-BR" w:eastAsia="pt-BR"/>
        </w:rPr>
        <w:t xml:space="preserve"> </w:t>
      </w:r>
      <w:r w:rsidR="000E69E1" w:rsidRPr="002E7768">
        <w:rPr>
          <w:rFonts w:cs="Arial"/>
          <w:szCs w:val="22"/>
          <w:lang w:val="pt-BR" w:eastAsia="pt-BR"/>
        </w:rPr>
        <w:t>ônibus</w:t>
      </w:r>
      <w:r w:rsidR="00D567F5">
        <w:rPr>
          <w:rFonts w:cs="Arial"/>
          <w:szCs w:val="22"/>
          <w:lang w:val="pt-BR" w:eastAsia="pt-BR"/>
        </w:rPr>
        <w:t>)</w:t>
      </w:r>
      <w:r w:rsidR="000E69E1" w:rsidRPr="002E7768">
        <w:rPr>
          <w:rFonts w:cs="Arial"/>
          <w:szCs w:val="22"/>
          <w:lang w:val="pt-BR" w:eastAsia="pt-BR"/>
        </w:rPr>
        <w:t xml:space="preserve">, equipados com recursos didáticos e equipamentos técnicos para </w:t>
      </w:r>
      <w:r w:rsidRPr="002E7768">
        <w:rPr>
          <w:rFonts w:cs="Arial"/>
          <w:szCs w:val="22"/>
          <w:lang w:val="pt-BR" w:eastAsia="pt-BR"/>
        </w:rPr>
        <w:t>atividades prática</w:t>
      </w:r>
      <w:r w:rsidR="000E69E1" w:rsidRPr="002E7768">
        <w:rPr>
          <w:rFonts w:cs="Arial"/>
          <w:szCs w:val="22"/>
          <w:lang w:val="pt-BR" w:eastAsia="pt-BR"/>
        </w:rPr>
        <w:t xml:space="preserve">s, como motores e caixas de </w:t>
      </w:r>
      <w:r w:rsidR="000E69E1" w:rsidRPr="002E7768">
        <w:rPr>
          <w:rFonts w:cs="Arial"/>
          <w:szCs w:val="22"/>
          <w:lang w:val="pt-BR" w:eastAsia="pt-BR"/>
        </w:rPr>
        <w:lastRenderedPageBreak/>
        <w:t>transmissão.</w:t>
      </w:r>
      <w:r w:rsidRPr="002E7768">
        <w:rPr>
          <w:rFonts w:cs="Arial"/>
          <w:szCs w:val="22"/>
          <w:lang w:val="pt-BR" w:eastAsia="pt-BR"/>
        </w:rPr>
        <w:t xml:space="preserve"> Além disso, alguns cursos se estendem aos </w:t>
      </w:r>
      <w:r w:rsidR="000E69E1" w:rsidRPr="002E7768">
        <w:rPr>
          <w:rFonts w:cs="Arial"/>
          <w:kern w:val="36"/>
          <w:szCs w:val="22"/>
          <w:lang w:val="pt-BR" w:eastAsia="pt-BR"/>
        </w:rPr>
        <w:t>CT</w:t>
      </w:r>
      <w:r w:rsidR="00AE42CA">
        <w:rPr>
          <w:rFonts w:cs="Arial"/>
          <w:kern w:val="36"/>
          <w:szCs w:val="22"/>
          <w:lang w:val="pt-BR" w:eastAsia="pt-BR"/>
        </w:rPr>
        <w:t>A</w:t>
      </w:r>
      <w:r w:rsidR="00EF706F" w:rsidRPr="002E7768">
        <w:rPr>
          <w:rFonts w:cs="Arial"/>
          <w:kern w:val="36"/>
          <w:szCs w:val="22"/>
          <w:lang w:val="pt-BR" w:eastAsia="pt-BR"/>
        </w:rPr>
        <w:t>s</w:t>
      </w:r>
      <w:r w:rsidR="000E69E1" w:rsidRPr="002E7768">
        <w:rPr>
          <w:rFonts w:cs="Arial"/>
          <w:kern w:val="36"/>
          <w:szCs w:val="22"/>
          <w:lang w:val="pt-BR" w:eastAsia="pt-BR"/>
        </w:rPr>
        <w:t xml:space="preserve"> (Centro de Treinamento </w:t>
      </w:r>
      <w:r w:rsidR="00AE42CA">
        <w:rPr>
          <w:rFonts w:cs="Arial"/>
          <w:kern w:val="36"/>
          <w:szCs w:val="22"/>
          <w:lang w:val="pt-BR" w:eastAsia="pt-BR"/>
        </w:rPr>
        <w:t>Autorizado</w:t>
      </w:r>
      <w:r w:rsidR="000E69E1" w:rsidRPr="002E7768">
        <w:rPr>
          <w:rFonts w:cs="Arial"/>
          <w:kern w:val="36"/>
          <w:szCs w:val="22"/>
          <w:lang w:val="pt-BR" w:eastAsia="pt-BR"/>
        </w:rPr>
        <w:t xml:space="preserve">) junto a concessionários </w:t>
      </w:r>
      <w:r w:rsidR="00EF706F" w:rsidRPr="002E7768">
        <w:rPr>
          <w:rFonts w:cs="Arial"/>
          <w:kern w:val="36"/>
          <w:szCs w:val="22"/>
          <w:lang w:val="pt-BR" w:eastAsia="pt-BR"/>
        </w:rPr>
        <w:t xml:space="preserve">da marca </w:t>
      </w:r>
      <w:r w:rsidRPr="002E7768">
        <w:rPr>
          <w:rFonts w:cs="Arial"/>
          <w:kern w:val="36"/>
          <w:szCs w:val="22"/>
          <w:lang w:val="pt-BR" w:eastAsia="pt-BR"/>
        </w:rPr>
        <w:t>em</w:t>
      </w:r>
      <w:r w:rsidR="000E69E1" w:rsidRPr="002E7768">
        <w:rPr>
          <w:rFonts w:cs="Arial"/>
          <w:kern w:val="36"/>
          <w:szCs w:val="22"/>
          <w:lang w:val="pt-BR" w:eastAsia="pt-BR"/>
        </w:rPr>
        <w:t xml:space="preserve"> praças estratégicas.</w:t>
      </w:r>
    </w:p>
    <w:p w14:paraId="22E1CD85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4B961CF7" w14:textId="77777777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2E7768">
        <w:rPr>
          <w:rFonts w:cs="Arial"/>
          <w:b/>
          <w:szCs w:val="22"/>
          <w:lang w:val="pt-BR" w:eastAsia="pt-BR"/>
        </w:rPr>
        <w:t>Principais cursos</w:t>
      </w:r>
      <w:r w:rsidR="00433E54" w:rsidRPr="002E7768">
        <w:rPr>
          <w:rFonts w:cs="Arial"/>
          <w:b/>
          <w:szCs w:val="22"/>
          <w:lang w:val="pt-BR" w:eastAsia="pt-BR"/>
        </w:rPr>
        <w:t xml:space="preserve"> do portfólio</w:t>
      </w:r>
    </w:p>
    <w:p w14:paraId="58E20BAB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 w:eastAsia="pt-BR"/>
        </w:rPr>
      </w:pPr>
    </w:p>
    <w:p w14:paraId="5130A038" w14:textId="77777777" w:rsidR="002F6855" w:rsidRPr="002E7768" w:rsidRDefault="002F6855" w:rsidP="002F685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>
        <w:rPr>
          <w:rFonts w:cs="Arial"/>
          <w:bCs/>
          <w:szCs w:val="22"/>
          <w:lang w:val="pt-BR" w:eastAsia="pt-BR"/>
        </w:rPr>
        <w:t>O</w:t>
      </w:r>
      <w:r w:rsidRPr="002E7768">
        <w:rPr>
          <w:rFonts w:cs="Arial"/>
          <w:bCs/>
          <w:szCs w:val="22"/>
          <w:lang w:val="pt-BR" w:eastAsia="pt-BR"/>
        </w:rPr>
        <w:t xml:space="preserve"> portfólio </w:t>
      </w:r>
      <w:r>
        <w:rPr>
          <w:rFonts w:cs="Arial"/>
          <w:bCs/>
          <w:szCs w:val="22"/>
          <w:lang w:val="pt-BR" w:eastAsia="pt-BR"/>
        </w:rPr>
        <w:t>de cursos para caminhões e ônibus inclui t</w:t>
      </w:r>
      <w:r w:rsidRPr="002E7768">
        <w:rPr>
          <w:rFonts w:cs="Arial"/>
          <w:bCs/>
          <w:szCs w:val="22"/>
          <w:lang w:val="pt-BR" w:eastAsia="pt-BR"/>
        </w:rPr>
        <w:t>écnica em diagnóstico, literatura de serviços, sistemas elétricos, gerenciamento de trem de força Euro 6, gerenciamento de freios e suspensões, reparação de transmissões e vários outros.</w:t>
      </w:r>
    </w:p>
    <w:p w14:paraId="0E006F73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27AF3D8E" w14:textId="77777777" w:rsidR="002F6855" w:rsidRPr="002E7768" w:rsidRDefault="002F6855" w:rsidP="002F685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>
        <w:rPr>
          <w:rFonts w:cs="Arial"/>
          <w:bCs/>
          <w:szCs w:val="22"/>
          <w:lang w:val="pt-BR" w:eastAsia="pt-BR"/>
        </w:rPr>
        <w:t xml:space="preserve">Especificamente para </w:t>
      </w:r>
      <w:r w:rsidRPr="002E7768">
        <w:rPr>
          <w:rFonts w:cs="Arial"/>
          <w:bCs/>
          <w:szCs w:val="22"/>
          <w:lang w:val="pt-BR" w:eastAsia="pt-BR"/>
        </w:rPr>
        <w:t xml:space="preserve">ônibus elétrico, os cursos abrangem entrega técnica, apresentação técnica e temas ligados a veículos com alta tensão, como conscientização, segurança, manutenção e reparo, padrão de operação e outros. </w:t>
      </w:r>
    </w:p>
    <w:p w14:paraId="07924B19" w14:textId="77777777" w:rsidR="00433E54" w:rsidRPr="002E7768" w:rsidRDefault="00433E54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5334D208" w14:textId="77777777" w:rsidR="002F6855" w:rsidRPr="002E7768" w:rsidRDefault="002F6855" w:rsidP="002F685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3D34B4">
        <w:rPr>
          <w:rFonts w:cs="Arial"/>
          <w:bCs/>
          <w:szCs w:val="22"/>
          <w:lang w:val="pt-BR" w:eastAsia="pt-BR"/>
        </w:rPr>
        <w:t>A equipe do Centro de Treinamento está em constante atualização, acompanhando as tendências tecnológicas de todo o portifólio de produtos da marca na Europa e Ásia, como eCanter e eActros.</w:t>
      </w:r>
      <w:r w:rsidRPr="002E7768">
        <w:rPr>
          <w:rFonts w:cs="Arial"/>
          <w:bCs/>
          <w:szCs w:val="22"/>
          <w:lang w:val="pt-BR" w:eastAsia="pt-BR"/>
        </w:rPr>
        <w:t xml:space="preserve"> </w:t>
      </w:r>
    </w:p>
    <w:p w14:paraId="4C17EC08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27E4E822" w14:textId="77777777" w:rsidR="002F6855" w:rsidRDefault="002F6855" w:rsidP="002F685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>
        <w:rPr>
          <w:rFonts w:cs="Arial"/>
          <w:bCs/>
          <w:szCs w:val="22"/>
          <w:lang w:val="pt-BR" w:eastAsia="pt-BR"/>
        </w:rPr>
        <w:t>O</w:t>
      </w:r>
      <w:r w:rsidRPr="002E7768">
        <w:rPr>
          <w:rFonts w:cs="Arial"/>
          <w:bCs/>
          <w:szCs w:val="22"/>
          <w:lang w:val="pt-BR" w:eastAsia="pt-BR"/>
        </w:rPr>
        <w:t xml:space="preserve"> </w:t>
      </w:r>
      <w:r>
        <w:rPr>
          <w:rFonts w:cs="Arial"/>
          <w:bCs/>
          <w:color w:val="070707"/>
          <w:szCs w:val="22"/>
          <w:lang w:val="pt-BR" w:eastAsia="pt-BR"/>
        </w:rPr>
        <w:t>Centro de Treinamento</w:t>
      </w:r>
      <w:r w:rsidRPr="002E7768">
        <w:rPr>
          <w:rFonts w:cs="Arial"/>
          <w:bCs/>
          <w:szCs w:val="22"/>
          <w:lang w:val="pt-BR" w:eastAsia="pt-BR"/>
        </w:rPr>
        <w:t xml:space="preserve"> oferece treinamentos </w:t>
      </w:r>
      <w:r>
        <w:rPr>
          <w:rFonts w:cs="Arial"/>
          <w:bCs/>
          <w:szCs w:val="22"/>
          <w:lang w:val="pt-BR" w:eastAsia="pt-BR"/>
        </w:rPr>
        <w:t>nas mais diversas áreas de necessidades dos profissionais da Rede de Concessionárias</w:t>
      </w:r>
      <w:r w:rsidRPr="002E7768">
        <w:rPr>
          <w:rFonts w:cs="Arial"/>
          <w:bCs/>
          <w:szCs w:val="22"/>
          <w:lang w:val="pt-BR" w:eastAsia="pt-BR"/>
        </w:rPr>
        <w:t xml:space="preserve">: </w:t>
      </w:r>
    </w:p>
    <w:p w14:paraId="13AA316D" w14:textId="77777777" w:rsidR="002F6855" w:rsidRDefault="002F6855" w:rsidP="002F6855">
      <w:pPr>
        <w:pStyle w:val="DCNormal"/>
        <w:numPr>
          <w:ilvl w:val="0"/>
          <w:numId w:val="40"/>
        </w:numPr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>Gerencial</w:t>
      </w:r>
      <w:r>
        <w:rPr>
          <w:rFonts w:cs="Arial"/>
          <w:bCs/>
          <w:szCs w:val="22"/>
          <w:lang w:val="pt-BR" w:eastAsia="pt-BR"/>
        </w:rPr>
        <w:t xml:space="preserve"> - </w:t>
      </w:r>
      <w:r w:rsidRPr="002E7768">
        <w:rPr>
          <w:rFonts w:cs="Arial"/>
          <w:bCs/>
          <w:szCs w:val="22"/>
          <w:lang w:val="pt-BR" w:eastAsia="pt-BR"/>
        </w:rPr>
        <w:t>estratégia, estabelecimento de metas, gestão de indicadores de vendas e de pós-venda, liderança e outros</w:t>
      </w:r>
      <w:r>
        <w:rPr>
          <w:rFonts w:cs="Arial"/>
          <w:bCs/>
          <w:szCs w:val="22"/>
          <w:lang w:val="pt-BR" w:eastAsia="pt-BR"/>
        </w:rPr>
        <w:t>;</w:t>
      </w:r>
      <w:r w:rsidRPr="002E7768">
        <w:rPr>
          <w:rFonts w:cs="Arial"/>
          <w:bCs/>
          <w:szCs w:val="22"/>
          <w:lang w:val="pt-BR" w:eastAsia="pt-BR"/>
        </w:rPr>
        <w:t xml:space="preserve"> </w:t>
      </w:r>
    </w:p>
    <w:p w14:paraId="0336EA9C" w14:textId="77777777" w:rsidR="002F6855" w:rsidRDefault="002F6855" w:rsidP="002F6855">
      <w:pPr>
        <w:pStyle w:val="DCNormal"/>
        <w:numPr>
          <w:ilvl w:val="0"/>
          <w:numId w:val="40"/>
        </w:numPr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 xml:space="preserve">Vendas </w:t>
      </w:r>
      <w:r>
        <w:rPr>
          <w:rFonts w:cs="Arial"/>
          <w:bCs/>
          <w:szCs w:val="22"/>
          <w:lang w:val="pt-BR" w:eastAsia="pt-BR"/>
        </w:rPr>
        <w:t xml:space="preserve">- </w:t>
      </w:r>
      <w:r w:rsidRPr="002E7768">
        <w:rPr>
          <w:rFonts w:cs="Arial"/>
          <w:bCs/>
          <w:szCs w:val="22"/>
          <w:lang w:val="pt-BR" w:eastAsia="pt-BR"/>
        </w:rPr>
        <w:t>Accelo, Atego, Actros e Arocs Euro 6, serviços e soluções, C-Sales e outros</w:t>
      </w:r>
      <w:r>
        <w:rPr>
          <w:rFonts w:cs="Arial"/>
          <w:bCs/>
          <w:szCs w:val="22"/>
          <w:lang w:val="pt-BR" w:eastAsia="pt-BR"/>
        </w:rPr>
        <w:t>;</w:t>
      </w:r>
      <w:r w:rsidRPr="002E7768">
        <w:rPr>
          <w:rFonts w:cs="Arial"/>
          <w:bCs/>
          <w:szCs w:val="22"/>
          <w:lang w:val="pt-BR" w:eastAsia="pt-BR"/>
        </w:rPr>
        <w:t xml:space="preserve"> </w:t>
      </w:r>
    </w:p>
    <w:p w14:paraId="6CD30523" w14:textId="77777777" w:rsidR="002F6855" w:rsidRPr="000619C6" w:rsidRDefault="002F6855" w:rsidP="002F6855">
      <w:pPr>
        <w:pStyle w:val="DCNormal"/>
        <w:numPr>
          <w:ilvl w:val="0"/>
          <w:numId w:val="40"/>
        </w:numPr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>
        <w:rPr>
          <w:rFonts w:cs="Arial"/>
          <w:bCs/>
          <w:szCs w:val="22"/>
          <w:lang w:val="pt-BR" w:eastAsia="pt-BR"/>
        </w:rPr>
        <w:t xml:space="preserve">Pós-Vendas - </w:t>
      </w:r>
      <w:r w:rsidRPr="002E7768">
        <w:rPr>
          <w:rFonts w:cs="Arial"/>
          <w:bCs/>
          <w:szCs w:val="22"/>
          <w:lang w:val="pt-BR" w:eastAsia="pt-BR"/>
        </w:rPr>
        <w:t>comunicação eficaz e trabalho em equipe, produtos e serviços Mercedes-Benz, gestão de reclamações</w:t>
      </w:r>
      <w:r>
        <w:rPr>
          <w:rFonts w:cs="Arial"/>
          <w:bCs/>
          <w:szCs w:val="22"/>
          <w:lang w:val="pt-BR" w:eastAsia="pt-BR"/>
        </w:rPr>
        <w:t xml:space="preserve">, </w:t>
      </w:r>
      <w:r w:rsidRPr="000619C6">
        <w:rPr>
          <w:rFonts w:cs="Arial"/>
          <w:bCs/>
          <w:szCs w:val="22"/>
          <w:lang w:val="pt-BR" w:eastAsia="pt-BR"/>
        </w:rPr>
        <w:t xml:space="preserve">cliente satisfeito através de vendas e tratativas de reclamações de clientes, aptidão para serviço de campo e outros.   </w:t>
      </w:r>
    </w:p>
    <w:p w14:paraId="00975E7F" w14:textId="77777777" w:rsidR="00FE27DA" w:rsidRPr="002E7768" w:rsidRDefault="00FE27DA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4A10CE6E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2E7768">
        <w:rPr>
          <w:rFonts w:cs="Arial"/>
          <w:b/>
          <w:bCs/>
          <w:szCs w:val="22"/>
          <w:lang w:val="pt-BR" w:eastAsia="pt-BR"/>
        </w:rPr>
        <w:t>Si</w:t>
      </w:r>
      <w:r w:rsidRPr="002E7768">
        <w:rPr>
          <w:rFonts w:cs="Arial"/>
          <w:b/>
          <w:kern w:val="36"/>
          <w:szCs w:val="22"/>
          <w:lang w:val="pt-BR" w:eastAsia="pt-BR"/>
        </w:rPr>
        <w:t>mulador de dirigibilidade de caminhões e ônibus</w:t>
      </w:r>
    </w:p>
    <w:p w14:paraId="01CC36D2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125FC19A" w14:textId="57777DB5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lastRenderedPageBreak/>
        <w:t xml:space="preserve">“O </w:t>
      </w:r>
      <w:r w:rsidR="00AE42CA">
        <w:rPr>
          <w:rFonts w:cs="Arial"/>
          <w:szCs w:val="22"/>
          <w:lang w:val="pt-BR" w:eastAsia="pt-BR"/>
        </w:rPr>
        <w:t>Centro de Treinamento da</w:t>
      </w:r>
      <w:r w:rsidRPr="002E7768">
        <w:rPr>
          <w:rFonts w:cs="Arial"/>
          <w:szCs w:val="22"/>
          <w:lang w:val="pt-BR" w:eastAsia="pt-BR"/>
        </w:rPr>
        <w:t xml:space="preserve"> Mercedes-Benz do Brasil </w:t>
      </w:r>
      <w:r w:rsidR="00D567F5">
        <w:rPr>
          <w:rFonts w:cs="Arial"/>
          <w:szCs w:val="22"/>
          <w:lang w:val="pt-BR" w:eastAsia="pt-BR"/>
        </w:rPr>
        <w:t>será</w:t>
      </w:r>
      <w:r w:rsidRPr="002E7768">
        <w:rPr>
          <w:rFonts w:cs="Arial"/>
          <w:szCs w:val="22"/>
          <w:lang w:val="pt-BR" w:eastAsia="pt-BR"/>
        </w:rPr>
        <w:t xml:space="preserve"> </w:t>
      </w:r>
      <w:r w:rsidR="00660865">
        <w:rPr>
          <w:rFonts w:cs="Arial"/>
          <w:szCs w:val="22"/>
          <w:lang w:val="pt-BR" w:eastAsia="pt-BR"/>
        </w:rPr>
        <w:t>um dos</w:t>
      </w:r>
      <w:r w:rsidRPr="002E7768">
        <w:rPr>
          <w:rFonts w:cs="Arial"/>
          <w:szCs w:val="22"/>
          <w:lang w:val="pt-BR" w:eastAsia="pt-BR"/>
        </w:rPr>
        <w:t xml:space="preserve"> primeiro</w:t>
      </w:r>
      <w:r w:rsidR="00660865">
        <w:rPr>
          <w:rFonts w:cs="Arial"/>
          <w:szCs w:val="22"/>
          <w:lang w:val="pt-BR" w:eastAsia="pt-BR"/>
        </w:rPr>
        <w:t>s</w:t>
      </w:r>
      <w:r w:rsidRPr="002E7768">
        <w:rPr>
          <w:rFonts w:cs="Arial"/>
          <w:szCs w:val="22"/>
          <w:lang w:val="pt-BR" w:eastAsia="pt-BR"/>
        </w:rPr>
        <w:t xml:space="preserve"> do mundo na Daimler Truck a utilizar um simulador de dirigibilidade de caminhões e ônibus, nova</w:t>
      </w:r>
      <w:r w:rsidRPr="002E7768">
        <w:rPr>
          <w:rFonts w:cs="Arial"/>
          <w:bCs/>
          <w:szCs w:val="22"/>
          <w:lang w:val="pt-BR" w:eastAsia="pt-BR"/>
        </w:rPr>
        <w:t xml:space="preserve"> parceria que firmamos com</w:t>
      </w:r>
      <w:r w:rsidRPr="002E7768">
        <w:rPr>
          <w:rFonts w:cs="Arial"/>
          <w:b/>
          <w:bCs/>
          <w:szCs w:val="22"/>
          <w:lang w:val="pt-BR" w:eastAsia="pt-BR"/>
        </w:rPr>
        <w:t xml:space="preserve"> </w:t>
      </w:r>
      <w:r w:rsidRPr="002E7768">
        <w:rPr>
          <w:rFonts w:cs="Arial"/>
          <w:bCs/>
          <w:szCs w:val="22"/>
          <w:lang w:val="pt-BR" w:eastAsia="pt-BR"/>
        </w:rPr>
        <w:t>o SEST SENAT</w:t>
      </w:r>
      <w:r w:rsidRPr="002E7768">
        <w:rPr>
          <w:rFonts w:cs="Arial"/>
          <w:szCs w:val="22"/>
          <w:lang w:val="pt-BR" w:eastAsia="pt-BR"/>
        </w:rPr>
        <w:t xml:space="preserve">”, diz </w:t>
      </w:r>
      <w:r w:rsidRPr="002E7768">
        <w:rPr>
          <w:rFonts w:cs="Arial"/>
          <w:szCs w:val="22"/>
          <w:shd w:val="clear" w:color="auto" w:fill="FFFFFF"/>
          <w:lang w:val="pt-BR"/>
        </w:rPr>
        <w:t xml:space="preserve">Jefferson Ferrarez. </w:t>
      </w:r>
      <w:r w:rsidRPr="002E7768">
        <w:rPr>
          <w:rFonts w:cs="Arial"/>
          <w:szCs w:val="22"/>
          <w:lang w:val="pt-BR" w:eastAsia="pt-BR"/>
        </w:rPr>
        <w:t>“A expectativa é que esse avançado e dinâmico recurso de treinamento seja instalado ainda no primeiro semestre de 2025 na unidade de Atibaia”.</w:t>
      </w:r>
    </w:p>
    <w:p w14:paraId="7E92E3F8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2E7768">
        <w:rPr>
          <w:rFonts w:cs="Arial"/>
          <w:b/>
          <w:bCs/>
          <w:szCs w:val="22"/>
          <w:lang w:val="pt-BR" w:eastAsia="pt-BR"/>
        </w:rPr>
        <w:t xml:space="preserve"> </w:t>
      </w:r>
    </w:p>
    <w:p w14:paraId="6440ACAF" w14:textId="10F0EF15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>Essa novidade destina-se a instrutores de operação dos concessionários e motoristas de frotistas de veículos Mercedes-Benz. O simulador reproduz a experiência de dirigir de vários modelos de caminhões e ônibus</w:t>
      </w:r>
      <w:r w:rsidR="00AE42CA">
        <w:rPr>
          <w:rFonts w:cs="Arial"/>
          <w:bCs/>
          <w:szCs w:val="22"/>
          <w:lang w:val="pt-BR" w:eastAsia="pt-BR"/>
        </w:rPr>
        <w:t xml:space="preserve"> da marca</w:t>
      </w:r>
      <w:r w:rsidRPr="002E7768">
        <w:rPr>
          <w:rFonts w:cs="Arial"/>
          <w:bCs/>
          <w:szCs w:val="22"/>
          <w:lang w:val="pt-BR" w:eastAsia="pt-BR"/>
        </w:rPr>
        <w:t xml:space="preserve">, permitindo que o aluno vivencie diversas situações que podem ocorrer no trânsito, como condições meteorológicas adversas, tráfego intenso e perigo na via. </w:t>
      </w:r>
      <w:r w:rsidR="00F93CE7" w:rsidRPr="002E7768">
        <w:rPr>
          <w:rFonts w:cs="Arial"/>
          <w:bCs/>
          <w:szCs w:val="22"/>
          <w:lang w:val="pt-BR" w:eastAsia="pt-BR"/>
        </w:rPr>
        <w:t>Dessa forma</w:t>
      </w:r>
      <w:r w:rsidRPr="002E7768">
        <w:rPr>
          <w:rFonts w:cs="Arial"/>
          <w:bCs/>
          <w:szCs w:val="22"/>
          <w:lang w:val="pt-BR" w:eastAsia="pt-BR"/>
        </w:rPr>
        <w:t xml:space="preserve"> é possível testar e adequar as reações do condutor do veículo</w:t>
      </w:r>
      <w:r w:rsidR="00AE42CA">
        <w:rPr>
          <w:rFonts w:cs="Arial"/>
          <w:bCs/>
          <w:szCs w:val="22"/>
          <w:lang w:val="pt-BR" w:eastAsia="pt-BR"/>
        </w:rPr>
        <w:t xml:space="preserve"> acelerando seu preparo e capacitação profissional</w:t>
      </w:r>
      <w:r w:rsidRPr="002E7768">
        <w:rPr>
          <w:rFonts w:cs="Arial"/>
          <w:bCs/>
          <w:szCs w:val="22"/>
          <w:lang w:val="pt-BR" w:eastAsia="pt-BR"/>
        </w:rPr>
        <w:t>.</w:t>
      </w:r>
    </w:p>
    <w:p w14:paraId="202D9EB3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112E0CCD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 xml:space="preserve">O aprendizado prático é um dos principais benefícios dos simuladores, permitindo que os alunos exercitem habilidades </w:t>
      </w:r>
      <w:r w:rsidR="00F93CE7" w:rsidRPr="002E7768">
        <w:rPr>
          <w:rFonts w:cs="Arial"/>
          <w:bCs/>
          <w:szCs w:val="22"/>
          <w:lang w:val="pt-BR" w:eastAsia="pt-BR"/>
        </w:rPr>
        <w:t>n</w:t>
      </w:r>
      <w:r w:rsidRPr="002E7768">
        <w:rPr>
          <w:rFonts w:cs="Arial"/>
          <w:bCs/>
          <w:szCs w:val="22"/>
          <w:lang w:val="pt-BR" w:eastAsia="pt-BR"/>
        </w:rPr>
        <w:t>um ambiente controlado e seguro, o que é essencialmente útil em áreas onde a prática real pode ser cara ou arriscada, como no transporte de cargas e de passageiros.</w:t>
      </w:r>
    </w:p>
    <w:p w14:paraId="2EADCACC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5C49C209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 xml:space="preserve">Outra vantagem é a redução de custos, porque utilizar simuladores pode ser mais econômico do que realizar práticas reais. </w:t>
      </w:r>
      <w:r w:rsidR="00F93CE7" w:rsidRPr="002E7768">
        <w:rPr>
          <w:rFonts w:cs="Arial"/>
          <w:bCs/>
          <w:szCs w:val="22"/>
          <w:lang w:val="pt-BR" w:eastAsia="pt-BR"/>
        </w:rPr>
        <w:t>N</w:t>
      </w:r>
      <w:r w:rsidRPr="002E7768">
        <w:rPr>
          <w:rFonts w:cs="Arial"/>
          <w:bCs/>
          <w:szCs w:val="22"/>
          <w:lang w:val="pt-BR" w:eastAsia="pt-BR"/>
        </w:rPr>
        <w:t xml:space="preserve">o treinamento de motoristas, </w:t>
      </w:r>
      <w:r w:rsidR="00F93CE7" w:rsidRPr="002E7768">
        <w:rPr>
          <w:rFonts w:cs="Arial"/>
          <w:bCs/>
          <w:szCs w:val="22"/>
          <w:lang w:val="pt-BR" w:eastAsia="pt-BR"/>
        </w:rPr>
        <w:t xml:space="preserve">por exemplo, </w:t>
      </w:r>
      <w:r w:rsidRPr="002E7768">
        <w:rPr>
          <w:rFonts w:cs="Arial"/>
          <w:bCs/>
          <w:szCs w:val="22"/>
          <w:lang w:val="pt-BR" w:eastAsia="pt-BR"/>
        </w:rPr>
        <w:t>o custo de uma hora do equipamento e do motorista pode ser significativo, enquanto o uso de simuladores oferece uma alternativa mais acessível.</w:t>
      </w:r>
    </w:p>
    <w:p w14:paraId="14A5A984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3264E30D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>Mais um importante benefício é a maior interatividade e engajamento, porque simuladores tornam o aprendizado mais interativo e envolvente, permitindo que os alunos experimentem diferentes cenários e tomem decisões em tempo real, o que pode aumentar</w:t>
      </w:r>
      <w:r w:rsidR="00F93CE7" w:rsidRPr="002E7768">
        <w:rPr>
          <w:rFonts w:cs="Arial"/>
          <w:bCs/>
          <w:szCs w:val="22"/>
          <w:lang w:val="pt-BR" w:eastAsia="pt-BR"/>
        </w:rPr>
        <w:t xml:space="preserve"> a retenção de conhecimentos</w:t>
      </w:r>
      <w:r w:rsidRPr="002E7768">
        <w:rPr>
          <w:rFonts w:cs="Arial"/>
          <w:bCs/>
          <w:szCs w:val="22"/>
          <w:lang w:val="pt-BR" w:eastAsia="pt-BR"/>
        </w:rPr>
        <w:t>.</w:t>
      </w:r>
    </w:p>
    <w:p w14:paraId="6367491B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0C6C736B" w14:textId="77777777" w:rsidR="00FE27DA" w:rsidRPr="002E7768" w:rsidRDefault="00F93CE7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 xml:space="preserve">O </w:t>
      </w:r>
      <w:r w:rsidR="00FE27DA" w:rsidRPr="002E7768">
        <w:rPr>
          <w:rFonts w:cs="Arial"/>
          <w:bCs/>
          <w:szCs w:val="22"/>
          <w:lang w:val="pt-BR" w:eastAsia="pt-BR"/>
        </w:rPr>
        <w:t>desenvolvimento da autonomia e criticidade</w:t>
      </w:r>
      <w:r w:rsidRPr="002E7768">
        <w:rPr>
          <w:rFonts w:cs="Arial"/>
          <w:bCs/>
          <w:szCs w:val="22"/>
          <w:lang w:val="pt-BR" w:eastAsia="pt-BR"/>
        </w:rPr>
        <w:t xml:space="preserve"> é mais uma vantagem a ser </w:t>
      </w:r>
      <w:r w:rsidRPr="002E7768">
        <w:rPr>
          <w:rFonts w:cs="Arial"/>
          <w:bCs/>
          <w:szCs w:val="22"/>
          <w:lang w:val="pt-BR" w:eastAsia="pt-BR"/>
        </w:rPr>
        <w:lastRenderedPageBreak/>
        <w:t>considerada. A</w:t>
      </w:r>
      <w:r w:rsidR="00FE27DA" w:rsidRPr="002E7768">
        <w:rPr>
          <w:rFonts w:cs="Arial"/>
          <w:bCs/>
          <w:szCs w:val="22"/>
          <w:lang w:val="pt-BR" w:eastAsia="pt-BR"/>
        </w:rPr>
        <w:t>o utilizar simuladores, os alunos têm a oportunidade de explorar e aprender de forma independente, desenvolvendo habilidades críticas e de resolução de problemas.</w:t>
      </w:r>
    </w:p>
    <w:p w14:paraId="379484D9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57B93C6B" w14:textId="77777777" w:rsidR="00FE27DA" w:rsidRPr="002E7768" w:rsidRDefault="00F93CE7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2E7768">
        <w:rPr>
          <w:rFonts w:cs="Arial"/>
          <w:bCs/>
          <w:szCs w:val="22"/>
          <w:lang w:val="pt-BR" w:eastAsia="pt-BR"/>
        </w:rPr>
        <w:t xml:space="preserve">O simulador também traz </w:t>
      </w:r>
      <w:r w:rsidR="00FE27DA" w:rsidRPr="002E7768">
        <w:rPr>
          <w:rFonts w:cs="Arial"/>
          <w:bCs/>
          <w:szCs w:val="22"/>
          <w:lang w:val="pt-BR" w:eastAsia="pt-BR"/>
        </w:rPr>
        <w:t xml:space="preserve">benefício </w:t>
      </w:r>
      <w:r w:rsidRPr="002E7768">
        <w:rPr>
          <w:rFonts w:cs="Arial"/>
          <w:bCs/>
          <w:szCs w:val="22"/>
          <w:lang w:val="pt-BR" w:eastAsia="pt-BR"/>
        </w:rPr>
        <w:t>em termos de</w:t>
      </w:r>
      <w:r w:rsidR="00FE27DA" w:rsidRPr="002E7768">
        <w:rPr>
          <w:rFonts w:cs="Arial"/>
          <w:bCs/>
          <w:szCs w:val="22"/>
          <w:lang w:val="pt-BR" w:eastAsia="pt-BR"/>
        </w:rPr>
        <w:t xml:space="preserve"> contextualização e dinamismo</w:t>
      </w:r>
      <w:r w:rsidRPr="002E7768">
        <w:rPr>
          <w:rFonts w:cs="Arial"/>
          <w:bCs/>
          <w:szCs w:val="22"/>
          <w:lang w:val="pt-BR" w:eastAsia="pt-BR"/>
        </w:rPr>
        <w:t>. A</w:t>
      </w:r>
      <w:r w:rsidR="00FE27DA" w:rsidRPr="002E7768">
        <w:rPr>
          <w:rFonts w:cs="Arial"/>
          <w:bCs/>
          <w:szCs w:val="22"/>
          <w:lang w:val="pt-BR" w:eastAsia="pt-BR"/>
        </w:rPr>
        <w:t>mbientes virtuais de aprendizagem, quando bem integrados ao currículo, podem proporcionar uma educação mais contextualizada e dinâmica, melhorando o rendimento dos alunos.</w:t>
      </w:r>
    </w:p>
    <w:p w14:paraId="784FA890" w14:textId="77777777" w:rsidR="00FE27DA" w:rsidRPr="002E7768" w:rsidRDefault="00FE27DA" w:rsidP="00FE27DA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23029865" w14:textId="76331388" w:rsidR="00FE27DA" w:rsidRPr="002E7768" w:rsidRDefault="00FE27DA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lang w:val="pt-BR" w:eastAsia="pt-BR"/>
        </w:rPr>
        <w:t xml:space="preserve">O simulador do </w:t>
      </w:r>
      <w:r w:rsidR="00AE42CA">
        <w:rPr>
          <w:rFonts w:cs="Arial"/>
          <w:szCs w:val="22"/>
          <w:lang w:val="pt-BR" w:eastAsia="pt-BR"/>
        </w:rPr>
        <w:t>Centro de Treinamento</w:t>
      </w:r>
      <w:r w:rsidRPr="002E7768">
        <w:rPr>
          <w:rFonts w:cs="Arial"/>
          <w:szCs w:val="22"/>
          <w:lang w:val="pt-BR" w:eastAsia="pt-BR"/>
        </w:rPr>
        <w:t xml:space="preserve"> estará disponível para o Treinamento Padrão de Operação de Veículos Mercedes-Benz </w:t>
      </w:r>
      <w:r w:rsidR="00F93CE7" w:rsidRPr="002E7768">
        <w:rPr>
          <w:rFonts w:cs="Arial"/>
          <w:szCs w:val="22"/>
          <w:lang w:val="pt-BR" w:eastAsia="pt-BR"/>
        </w:rPr>
        <w:t>destinado a</w:t>
      </w:r>
      <w:r w:rsidRPr="002E7768">
        <w:rPr>
          <w:rFonts w:cs="Arial"/>
          <w:szCs w:val="22"/>
          <w:lang w:val="pt-BR" w:eastAsia="pt-BR"/>
        </w:rPr>
        <w:t xml:space="preserve"> motoristas de frotistas e</w:t>
      </w:r>
      <w:r w:rsidR="00576E94">
        <w:rPr>
          <w:rFonts w:cs="Arial"/>
          <w:szCs w:val="22"/>
          <w:lang w:val="pt-BR" w:eastAsia="pt-BR"/>
        </w:rPr>
        <w:t xml:space="preserve"> </w:t>
      </w:r>
      <w:r w:rsidRPr="002E7768">
        <w:rPr>
          <w:rFonts w:cs="Arial"/>
          <w:szCs w:val="22"/>
          <w:lang w:val="pt-BR" w:eastAsia="pt-BR"/>
        </w:rPr>
        <w:t xml:space="preserve">para o Programa de Certificação C-Driver </w:t>
      </w:r>
      <w:r w:rsidR="00F93CE7" w:rsidRPr="002E7768">
        <w:rPr>
          <w:rFonts w:cs="Arial"/>
          <w:szCs w:val="22"/>
          <w:lang w:val="pt-BR" w:eastAsia="pt-BR"/>
        </w:rPr>
        <w:t>voltado a</w:t>
      </w:r>
      <w:r w:rsidRPr="002E7768">
        <w:rPr>
          <w:rFonts w:cs="Arial"/>
          <w:szCs w:val="22"/>
          <w:lang w:val="pt-BR" w:eastAsia="pt-BR"/>
        </w:rPr>
        <w:t xml:space="preserve"> instrutores de operação da Rede de Concessionários.</w:t>
      </w:r>
    </w:p>
    <w:p w14:paraId="359D2CBD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69CA2487" w14:textId="77777777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2E7768">
        <w:rPr>
          <w:rFonts w:cs="Arial"/>
          <w:b/>
          <w:szCs w:val="22"/>
          <w:lang w:val="pt-BR" w:eastAsia="pt-BR"/>
        </w:rPr>
        <w:t xml:space="preserve">Inovações </w:t>
      </w:r>
      <w:r w:rsidR="00566CCF" w:rsidRPr="002E7768">
        <w:rPr>
          <w:rFonts w:cs="Arial"/>
          <w:b/>
          <w:szCs w:val="22"/>
          <w:lang w:val="pt-BR" w:eastAsia="pt-BR"/>
        </w:rPr>
        <w:t xml:space="preserve">tecnológicas </w:t>
      </w:r>
      <w:r w:rsidRPr="002E7768">
        <w:rPr>
          <w:rFonts w:cs="Arial"/>
          <w:b/>
          <w:szCs w:val="22"/>
          <w:lang w:val="pt-BR" w:eastAsia="pt-BR"/>
        </w:rPr>
        <w:t xml:space="preserve">e </w:t>
      </w:r>
      <w:r w:rsidR="00566CCF" w:rsidRPr="002E7768">
        <w:rPr>
          <w:rFonts w:cs="Arial"/>
          <w:b/>
          <w:szCs w:val="22"/>
          <w:lang w:val="pt-BR" w:eastAsia="pt-BR"/>
        </w:rPr>
        <w:t xml:space="preserve">outros </w:t>
      </w:r>
      <w:r w:rsidRPr="002E7768">
        <w:rPr>
          <w:rFonts w:cs="Arial"/>
          <w:b/>
          <w:szCs w:val="22"/>
          <w:lang w:val="pt-BR" w:eastAsia="pt-BR"/>
        </w:rPr>
        <w:t>destaques</w:t>
      </w:r>
    </w:p>
    <w:p w14:paraId="0AE82F08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0860ED2C" w14:textId="558D080F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u w:val="single"/>
          <w:lang w:val="pt-BR" w:eastAsia="pt-BR"/>
        </w:rPr>
        <w:t xml:space="preserve">Salas conectadas e inteligentes </w:t>
      </w:r>
      <w:r w:rsidR="00336D80">
        <w:rPr>
          <w:rFonts w:cs="Arial"/>
          <w:szCs w:val="22"/>
          <w:u w:val="single"/>
          <w:lang w:val="pt-BR" w:eastAsia="pt-BR"/>
        </w:rPr>
        <w:t>com</w:t>
      </w:r>
      <w:r w:rsidRPr="002E7768">
        <w:rPr>
          <w:rFonts w:cs="Arial"/>
          <w:szCs w:val="22"/>
          <w:u w:val="single"/>
          <w:lang w:val="pt-BR" w:eastAsia="pt-BR"/>
        </w:rPr>
        <w:t xml:space="preserve"> </w:t>
      </w:r>
      <w:r w:rsidR="00336D80">
        <w:rPr>
          <w:rFonts w:cs="Arial"/>
          <w:szCs w:val="22"/>
          <w:u w:val="single"/>
          <w:lang w:val="pt-BR" w:eastAsia="pt-BR"/>
        </w:rPr>
        <w:t>l</w:t>
      </w:r>
      <w:r w:rsidRPr="002E7768">
        <w:rPr>
          <w:rFonts w:cs="Arial"/>
          <w:szCs w:val="22"/>
          <w:u w:val="single"/>
          <w:lang w:val="pt-BR" w:eastAsia="pt-BR"/>
        </w:rPr>
        <w:t>aboratório</w:t>
      </w:r>
      <w:r w:rsidR="00336D80">
        <w:rPr>
          <w:rFonts w:cs="Arial"/>
          <w:szCs w:val="22"/>
          <w:u w:val="single"/>
          <w:lang w:val="pt-BR" w:eastAsia="pt-BR"/>
        </w:rPr>
        <w:t>s</w:t>
      </w:r>
      <w:r w:rsidR="00566CCF" w:rsidRPr="002E7768">
        <w:rPr>
          <w:rFonts w:cs="Arial"/>
          <w:szCs w:val="22"/>
          <w:lang w:val="pt-BR" w:eastAsia="pt-BR"/>
        </w:rPr>
        <w:t>– O</w:t>
      </w:r>
      <w:r w:rsidRPr="002E7768">
        <w:rPr>
          <w:rFonts w:cs="Arial"/>
          <w:szCs w:val="22"/>
          <w:lang w:val="pt-BR" w:eastAsia="pt-BR"/>
        </w:rPr>
        <w:t>ferece uma imersão técnica e comercial.</w:t>
      </w:r>
    </w:p>
    <w:p w14:paraId="09776B5B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55E48A4" w14:textId="77777777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u w:val="single"/>
          <w:lang w:val="pt-BR" w:eastAsia="pt-BR"/>
        </w:rPr>
        <w:t>Assistente Virtual “Liz”</w:t>
      </w:r>
      <w:r w:rsidRPr="002E7768">
        <w:rPr>
          <w:rFonts w:cs="Arial"/>
          <w:szCs w:val="22"/>
          <w:lang w:val="pt-BR" w:eastAsia="pt-BR"/>
        </w:rPr>
        <w:t xml:space="preserve"> </w:t>
      </w:r>
      <w:r w:rsidR="00566CCF" w:rsidRPr="002E7768">
        <w:rPr>
          <w:rFonts w:cs="Arial"/>
          <w:szCs w:val="22"/>
          <w:lang w:val="pt-BR" w:eastAsia="pt-BR"/>
        </w:rPr>
        <w:t>–</w:t>
      </w:r>
      <w:r w:rsidRPr="002E7768">
        <w:rPr>
          <w:rFonts w:cs="Arial"/>
          <w:szCs w:val="22"/>
          <w:lang w:val="pt-BR" w:eastAsia="pt-BR"/>
        </w:rPr>
        <w:t xml:space="preserve"> No formato chatbot, ela auxilia no atendimento e suporte à Rede para questões de treinamento.</w:t>
      </w:r>
    </w:p>
    <w:bookmarkEnd w:id="0"/>
    <w:p w14:paraId="4D159976" w14:textId="77777777" w:rsidR="00A77623" w:rsidRPr="002E7768" w:rsidRDefault="00A77623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0AD348F" w14:textId="146C3147" w:rsidR="00A77623" w:rsidRPr="002E7768" w:rsidRDefault="000E69E1" w:rsidP="00A77623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E7768">
        <w:rPr>
          <w:rFonts w:cs="Arial"/>
          <w:szCs w:val="22"/>
          <w:u w:val="single"/>
          <w:lang w:val="pt-BR" w:eastAsia="pt-BR"/>
        </w:rPr>
        <w:t>Tinbot, robô brasileiro interativo</w:t>
      </w:r>
      <w:r w:rsidRPr="002E7768">
        <w:rPr>
          <w:rFonts w:cs="Arial"/>
          <w:b/>
          <w:szCs w:val="22"/>
          <w:lang w:val="pt-BR" w:eastAsia="pt-BR"/>
        </w:rPr>
        <w:t xml:space="preserve"> </w:t>
      </w:r>
      <w:r w:rsidR="00566CCF" w:rsidRPr="002E7768">
        <w:rPr>
          <w:rFonts w:cs="Arial"/>
          <w:szCs w:val="22"/>
          <w:lang w:val="pt-BR" w:eastAsia="pt-BR"/>
        </w:rPr>
        <w:t>– R</w:t>
      </w:r>
      <w:r w:rsidRPr="002E7768">
        <w:rPr>
          <w:rFonts w:cs="Arial"/>
          <w:szCs w:val="22"/>
          <w:lang w:val="pt-BR" w:eastAsia="pt-BR"/>
        </w:rPr>
        <w:t>eúne Inteligência Artificial e Cognição, possibilitando uma interatividade humanizada. Aplicado na área de ensino, este robô é capaz de responder perguntas e passar instruções simples e objetivas aos alunos.</w:t>
      </w:r>
    </w:p>
    <w:p w14:paraId="4BC7CCEB" w14:textId="77777777" w:rsidR="00AE42CA" w:rsidRDefault="00AE42CA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</w:p>
    <w:p w14:paraId="135DFA04" w14:textId="011989CA" w:rsidR="000B00DD" w:rsidRPr="00CB1AD2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CB1AD2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14:paraId="174D180A" w14:textId="77777777" w:rsidR="008978C2" w:rsidRPr="00CB1AD2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B1AD2">
        <w:rPr>
          <w:rFonts w:ascii="Arial" w:hAnsi="Arial" w:cs="Arial"/>
          <w:szCs w:val="22"/>
          <w:lang w:val="pt-BR"/>
        </w:rPr>
        <w:t xml:space="preserve">E-mail: </w:t>
      </w:r>
      <w:hyperlink r:id="rId8" w:history="1">
        <w:r w:rsidR="00317A5E" w:rsidRPr="00CB1AD2">
          <w:rPr>
            <w:rStyle w:val="Hyperlink"/>
            <w:rFonts w:ascii="Arial" w:hAnsi="Arial" w:cs="Arial"/>
            <w:szCs w:val="22"/>
            <w:lang w:val="pt-BR"/>
          </w:rPr>
          <w:t>pool-id.mercedes-benz_press@daimlertruck.com</w:t>
        </w:r>
      </w:hyperlink>
    </w:p>
    <w:p w14:paraId="039FEE09" w14:textId="77777777" w:rsidR="000B00DD" w:rsidRPr="00CB1AD2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297B7DCD" w14:textId="77777777" w:rsidR="008978C2" w:rsidRPr="00CB1AD2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B1AD2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14:paraId="0195F399" w14:textId="77777777" w:rsidR="008978C2" w:rsidRPr="00CB1AD2" w:rsidRDefault="008978C2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9" w:history="1">
        <w:r w:rsidRPr="00CB1AD2">
          <w:rPr>
            <w:rStyle w:val="Hyperlink"/>
            <w:rFonts w:ascii="Arial" w:hAnsi="Arial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B1AD2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44F4" w14:textId="77777777" w:rsidR="00596836" w:rsidRDefault="00596836">
      <w:r>
        <w:separator/>
      </w:r>
    </w:p>
  </w:endnote>
  <w:endnote w:type="continuationSeparator" w:id="0">
    <w:p w14:paraId="1EF5902C" w14:textId="77777777" w:rsidR="00596836" w:rsidRDefault="005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Times New Roman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0D6" w14:textId="77777777" w:rsidR="00C97E22" w:rsidRDefault="00C97E22">
    <w:pPr>
      <w:pStyle w:val="Rodap"/>
      <w:ind w:right="-2583"/>
      <w:rPr>
        <w:noProof/>
        <w:sz w:val="18"/>
      </w:rPr>
    </w:pPr>
  </w:p>
  <w:p w14:paraId="0023EF8E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8A31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4BED38AA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5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5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9D39" w14:textId="77777777" w:rsidR="00596836" w:rsidRDefault="00596836">
      <w:r>
        <w:separator/>
      </w:r>
    </w:p>
  </w:footnote>
  <w:footnote w:type="continuationSeparator" w:id="0">
    <w:p w14:paraId="3E54A090" w14:textId="77777777" w:rsidR="00596836" w:rsidRDefault="005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C6F6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2" w:name="bkmSeite"/>
    <w:r w:rsidRPr="004B132A">
      <w:rPr>
        <w:rFonts w:ascii="CorpoA" w:hAnsi="CorpoA"/>
        <w:noProof/>
        <w:sz w:val="22"/>
      </w:rPr>
      <w:t>P</w:t>
    </w:r>
    <w:bookmarkEnd w:id="2"/>
    <w:r w:rsidR="001425FC">
      <w:rPr>
        <w:rFonts w:ascii="CorpoA" w:hAnsi="CorpoA"/>
        <w:noProof/>
        <w:sz w:val="22"/>
      </w:rPr>
      <w:t xml:space="preserve">ágina </w:t>
    </w:r>
    <w:r w:rsidR="00673C51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673C51" w:rsidRPr="004B132A">
      <w:rPr>
        <w:rStyle w:val="Nmerodepgina"/>
        <w:rFonts w:ascii="CorpoA" w:hAnsi="CorpoA"/>
        <w:noProof/>
        <w:sz w:val="22"/>
      </w:rPr>
      <w:fldChar w:fldCharType="separate"/>
    </w:r>
    <w:r w:rsidR="00F93CE7">
      <w:rPr>
        <w:rStyle w:val="Nmerodepgina"/>
        <w:rFonts w:ascii="CorpoA" w:hAnsi="CorpoA"/>
        <w:noProof/>
        <w:sz w:val="22"/>
      </w:rPr>
      <w:t>8</w:t>
    </w:r>
    <w:r w:rsidR="00673C51" w:rsidRPr="004B132A">
      <w:rPr>
        <w:rStyle w:val="Nmerodepgina"/>
        <w:rFonts w:ascii="CorpoA" w:hAnsi="CorpoA"/>
        <w:noProof/>
        <w:sz w:val="22"/>
      </w:rPr>
      <w:fldChar w:fldCharType="end"/>
    </w:r>
  </w:p>
  <w:p w14:paraId="0D0EB671" w14:textId="77777777" w:rsidR="00C97E22" w:rsidRDefault="00C97E22">
    <w:pPr>
      <w:pStyle w:val="Cabealho"/>
      <w:spacing w:line="305" w:lineRule="exact"/>
      <w:rPr>
        <w:noProof/>
      </w:rPr>
    </w:pPr>
  </w:p>
  <w:p w14:paraId="0879D62F" w14:textId="77777777" w:rsidR="00C97E22" w:rsidRDefault="00C97E22">
    <w:pPr>
      <w:framePr w:w="7422" w:h="851" w:hSpace="142" w:wrap="around" w:vAnchor="page" w:hAnchor="page" w:x="1419" w:y="2938"/>
    </w:pPr>
  </w:p>
  <w:p w14:paraId="451A8757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7211" w14:textId="77777777" w:rsidR="00C97E22" w:rsidRDefault="009507F9">
    <w:pPr>
      <w:pStyle w:val="Cabealho"/>
      <w:spacing w:line="305" w:lineRule="atLeast"/>
      <w:rPr>
        <w:noProof/>
      </w:rPr>
    </w:pPr>
    <w:bookmarkStart w:id="3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80334CF" wp14:editId="6E0DB6BF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88E6A5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48051425" w14:textId="77777777" w:rsidR="00C97E22" w:rsidRDefault="00C97E22">
    <w:pPr>
      <w:pStyle w:val="Cabealho"/>
      <w:spacing w:line="305" w:lineRule="atLeast"/>
      <w:rPr>
        <w:noProof/>
      </w:rPr>
    </w:pPr>
    <w:bookmarkStart w:id="4" w:name="PiExtension"/>
    <w:bookmarkEnd w:id="3"/>
    <w:bookmarkEnd w:id="4"/>
  </w:p>
  <w:p w14:paraId="05E29EDF" w14:textId="77777777" w:rsidR="00C97E22" w:rsidRDefault="00C97E22">
    <w:pPr>
      <w:pStyle w:val="Cabealho"/>
      <w:spacing w:line="305" w:lineRule="atLeast"/>
      <w:rPr>
        <w:noProof/>
      </w:rPr>
    </w:pPr>
  </w:p>
  <w:p w14:paraId="61F572CD" w14:textId="77777777" w:rsidR="00C97E22" w:rsidRDefault="00C97E22">
    <w:pPr>
      <w:pStyle w:val="Cabealho"/>
      <w:spacing w:line="305" w:lineRule="atLeast"/>
      <w:rPr>
        <w:noProof/>
      </w:rPr>
    </w:pPr>
  </w:p>
  <w:p w14:paraId="20421F9B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FEF"/>
    <w:multiLevelType w:val="multilevel"/>
    <w:tmpl w:val="F3189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623"/>
    <w:multiLevelType w:val="hybridMultilevel"/>
    <w:tmpl w:val="4F12C78E"/>
    <w:lvl w:ilvl="0" w:tplc="8A765F16">
      <w:start w:val="1"/>
      <w:numFmt w:val="decimal"/>
      <w:lvlText w:val="%1)"/>
      <w:lvlJc w:val="left"/>
      <w:pPr>
        <w:ind w:left="-1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702" w:hanging="360"/>
      </w:pPr>
    </w:lvl>
    <w:lvl w:ilvl="2" w:tplc="0416001B" w:tentative="1">
      <w:start w:val="1"/>
      <w:numFmt w:val="lowerRoman"/>
      <w:lvlText w:val="%3."/>
      <w:lvlJc w:val="right"/>
      <w:pPr>
        <w:ind w:left="18" w:hanging="180"/>
      </w:pPr>
    </w:lvl>
    <w:lvl w:ilvl="3" w:tplc="0416000F" w:tentative="1">
      <w:start w:val="1"/>
      <w:numFmt w:val="decimal"/>
      <w:lvlText w:val="%4."/>
      <w:lvlJc w:val="left"/>
      <w:pPr>
        <w:ind w:left="738" w:hanging="360"/>
      </w:pPr>
    </w:lvl>
    <w:lvl w:ilvl="4" w:tplc="04160019" w:tentative="1">
      <w:start w:val="1"/>
      <w:numFmt w:val="lowerLetter"/>
      <w:lvlText w:val="%5."/>
      <w:lvlJc w:val="left"/>
      <w:pPr>
        <w:ind w:left="1458" w:hanging="360"/>
      </w:pPr>
    </w:lvl>
    <w:lvl w:ilvl="5" w:tplc="0416001B" w:tentative="1">
      <w:start w:val="1"/>
      <w:numFmt w:val="lowerRoman"/>
      <w:lvlText w:val="%6."/>
      <w:lvlJc w:val="right"/>
      <w:pPr>
        <w:ind w:left="2178" w:hanging="180"/>
      </w:pPr>
    </w:lvl>
    <w:lvl w:ilvl="6" w:tplc="0416000F" w:tentative="1">
      <w:start w:val="1"/>
      <w:numFmt w:val="decimal"/>
      <w:lvlText w:val="%7."/>
      <w:lvlJc w:val="left"/>
      <w:pPr>
        <w:ind w:left="2898" w:hanging="360"/>
      </w:pPr>
    </w:lvl>
    <w:lvl w:ilvl="7" w:tplc="04160019" w:tentative="1">
      <w:start w:val="1"/>
      <w:numFmt w:val="lowerLetter"/>
      <w:lvlText w:val="%8."/>
      <w:lvlJc w:val="left"/>
      <w:pPr>
        <w:ind w:left="3618" w:hanging="360"/>
      </w:pPr>
    </w:lvl>
    <w:lvl w:ilvl="8" w:tplc="0416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2CC2"/>
    <w:multiLevelType w:val="multilevel"/>
    <w:tmpl w:val="9D02D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A0120"/>
    <w:multiLevelType w:val="hybridMultilevel"/>
    <w:tmpl w:val="CB4E16A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B3B9F"/>
    <w:multiLevelType w:val="hybridMultilevel"/>
    <w:tmpl w:val="221E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1896"/>
    <w:multiLevelType w:val="multilevel"/>
    <w:tmpl w:val="BFEA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8259A"/>
    <w:multiLevelType w:val="multilevel"/>
    <w:tmpl w:val="781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5A3941"/>
    <w:multiLevelType w:val="hybridMultilevel"/>
    <w:tmpl w:val="F22072D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D31B7"/>
    <w:multiLevelType w:val="hybridMultilevel"/>
    <w:tmpl w:val="83CCA5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C46"/>
    <w:multiLevelType w:val="hybridMultilevel"/>
    <w:tmpl w:val="2A0EE6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1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42B9"/>
    <w:multiLevelType w:val="multilevel"/>
    <w:tmpl w:val="10C84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96AAF"/>
    <w:multiLevelType w:val="hybridMultilevel"/>
    <w:tmpl w:val="0B16B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C90"/>
    <w:multiLevelType w:val="multilevel"/>
    <w:tmpl w:val="60DEA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B1A13"/>
    <w:multiLevelType w:val="hybridMultilevel"/>
    <w:tmpl w:val="37F290C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A3CD8"/>
    <w:multiLevelType w:val="hybridMultilevel"/>
    <w:tmpl w:val="A0C67C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430EE"/>
    <w:multiLevelType w:val="multilevel"/>
    <w:tmpl w:val="A312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A20CF9"/>
    <w:multiLevelType w:val="hybridMultilevel"/>
    <w:tmpl w:val="881E526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3119F2"/>
    <w:multiLevelType w:val="hybridMultilevel"/>
    <w:tmpl w:val="DF183FF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6DBA3CF8"/>
    <w:multiLevelType w:val="multilevel"/>
    <w:tmpl w:val="752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956A3E"/>
    <w:multiLevelType w:val="hybridMultilevel"/>
    <w:tmpl w:val="D71287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23A6E86"/>
    <w:multiLevelType w:val="hybridMultilevel"/>
    <w:tmpl w:val="0FB4EA0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E71DAD"/>
    <w:multiLevelType w:val="hybridMultilevel"/>
    <w:tmpl w:val="E014F38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16BE4"/>
    <w:multiLevelType w:val="hybridMultilevel"/>
    <w:tmpl w:val="7110E67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DC0C77"/>
    <w:multiLevelType w:val="hybridMultilevel"/>
    <w:tmpl w:val="D73C8F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1517B1"/>
    <w:multiLevelType w:val="multilevel"/>
    <w:tmpl w:val="095E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A3886"/>
    <w:multiLevelType w:val="hybridMultilevel"/>
    <w:tmpl w:val="56E606D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0F3CFF"/>
    <w:multiLevelType w:val="hybridMultilevel"/>
    <w:tmpl w:val="5C20C9A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442E3E"/>
    <w:multiLevelType w:val="multilevel"/>
    <w:tmpl w:val="58A87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213421">
    <w:abstractNumId w:val="3"/>
  </w:num>
  <w:num w:numId="2" w16cid:durableId="490096142">
    <w:abstractNumId w:val="20"/>
  </w:num>
  <w:num w:numId="3" w16cid:durableId="723064783">
    <w:abstractNumId w:val="22"/>
  </w:num>
  <w:num w:numId="4" w16cid:durableId="138305520">
    <w:abstractNumId w:val="4"/>
  </w:num>
  <w:num w:numId="5" w16cid:durableId="1847666025">
    <w:abstractNumId w:val="2"/>
  </w:num>
  <w:num w:numId="6" w16cid:durableId="1101604567">
    <w:abstractNumId w:val="28"/>
  </w:num>
  <w:num w:numId="7" w16cid:durableId="698239560">
    <w:abstractNumId w:val="23"/>
  </w:num>
  <w:num w:numId="8" w16cid:durableId="540628749">
    <w:abstractNumId w:val="31"/>
  </w:num>
  <w:num w:numId="9" w16cid:durableId="741148693">
    <w:abstractNumId w:val="14"/>
  </w:num>
  <w:num w:numId="10" w16cid:durableId="1502818380">
    <w:abstractNumId w:val="15"/>
  </w:num>
  <w:num w:numId="11" w16cid:durableId="1523861334">
    <w:abstractNumId w:val="25"/>
  </w:num>
  <w:num w:numId="12" w16cid:durableId="540631051">
    <w:abstractNumId w:val="6"/>
  </w:num>
  <w:num w:numId="13" w16cid:durableId="15276190">
    <w:abstractNumId w:val="29"/>
  </w:num>
  <w:num w:numId="14" w16cid:durableId="1757163582">
    <w:abstractNumId w:val="17"/>
  </w:num>
  <w:num w:numId="15" w16cid:durableId="1908106614">
    <w:abstractNumId w:val="36"/>
  </w:num>
  <w:num w:numId="16" w16cid:durableId="1730882541">
    <w:abstractNumId w:val="10"/>
  </w:num>
  <w:num w:numId="17" w16cid:durableId="932474422">
    <w:abstractNumId w:val="27"/>
  </w:num>
  <w:num w:numId="18" w16cid:durableId="854155422">
    <w:abstractNumId w:val="8"/>
  </w:num>
  <w:num w:numId="19" w16cid:durableId="1252196693">
    <w:abstractNumId w:val="12"/>
  </w:num>
  <w:num w:numId="20" w16cid:durableId="1183515421">
    <w:abstractNumId w:val="13"/>
  </w:num>
  <w:num w:numId="21" w16cid:durableId="1022899662">
    <w:abstractNumId w:val="37"/>
  </w:num>
  <w:num w:numId="22" w16cid:durableId="1919360492">
    <w:abstractNumId w:val="1"/>
  </w:num>
  <w:num w:numId="23" w16cid:durableId="759638329">
    <w:abstractNumId w:val="32"/>
  </w:num>
  <w:num w:numId="24" w16cid:durableId="1987852906">
    <w:abstractNumId w:val="11"/>
  </w:num>
  <w:num w:numId="25" w16cid:durableId="553156154">
    <w:abstractNumId w:val="21"/>
  </w:num>
  <w:num w:numId="26" w16cid:durableId="304480436">
    <w:abstractNumId w:val="38"/>
  </w:num>
  <w:num w:numId="27" w16cid:durableId="1873034035">
    <w:abstractNumId w:val="30"/>
  </w:num>
  <w:num w:numId="28" w16cid:durableId="1619868893">
    <w:abstractNumId w:val="7"/>
  </w:num>
  <w:num w:numId="29" w16cid:durableId="276060639">
    <w:abstractNumId w:val="19"/>
  </w:num>
  <w:num w:numId="30" w16cid:durableId="1719009798">
    <w:abstractNumId w:val="33"/>
  </w:num>
  <w:num w:numId="31" w16cid:durableId="118768876">
    <w:abstractNumId w:val="34"/>
  </w:num>
  <w:num w:numId="32" w16cid:durableId="2062171329">
    <w:abstractNumId w:val="26"/>
  </w:num>
  <w:num w:numId="33" w16cid:durableId="237448230">
    <w:abstractNumId w:val="24"/>
  </w:num>
  <w:num w:numId="34" w16cid:durableId="967510080">
    <w:abstractNumId w:val="39"/>
  </w:num>
  <w:num w:numId="35" w16cid:durableId="2016305057">
    <w:abstractNumId w:val="0"/>
  </w:num>
  <w:num w:numId="36" w16cid:durableId="190844676">
    <w:abstractNumId w:val="5"/>
  </w:num>
  <w:num w:numId="37" w16cid:durableId="1191068832">
    <w:abstractNumId w:val="9"/>
  </w:num>
  <w:num w:numId="38" w16cid:durableId="1498770061">
    <w:abstractNumId w:val="16"/>
  </w:num>
  <w:num w:numId="39" w16cid:durableId="1499691872">
    <w:abstractNumId w:val="18"/>
  </w:num>
  <w:num w:numId="40" w16cid:durableId="343627367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1A62"/>
    <w:rsid w:val="00051E27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18F5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20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1DBF"/>
    <w:rsid w:val="000C2F1C"/>
    <w:rsid w:val="000C3017"/>
    <w:rsid w:val="000C3230"/>
    <w:rsid w:val="000C5AAD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9E1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10CA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92F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334B"/>
    <w:rsid w:val="001F5561"/>
    <w:rsid w:val="001F57F9"/>
    <w:rsid w:val="001F58B3"/>
    <w:rsid w:val="001F7935"/>
    <w:rsid w:val="00200AE1"/>
    <w:rsid w:val="00200B3C"/>
    <w:rsid w:val="002024A7"/>
    <w:rsid w:val="00202915"/>
    <w:rsid w:val="00203737"/>
    <w:rsid w:val="0020374F"/>
    <w:rsid w:val="00203B40"/>
    <w:rsid w:val="002044B4"/>
    <w:rsid w:val="00204C99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290F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6C5C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3ED6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1F7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3F41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E7768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6855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2356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D80"/>
    <w:rsid w:val="00336F92"/>
    <w:rsid w:val="00337788"/>
    <w:rsid w:val="00340FB2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5E17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55D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4B4"/>
    <w:rsid w:val="003D3C4D"/>
    <w:rsid w:val="003D422C"/>
    <w:rsid w:val="003D4472"/>
    <w:rsid w:val="003D4949"/>
    <w:rsid w:val="003D4FB4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6C67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3E54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6D27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00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3B10"/>
    <w:rsid w:val="004E40EB"/>
    <w:rsid w:val="004E44FE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D9C"/>
    <w:rsid w:val="00531E3A"/>
    <w:rsid w:val="0053304D"/>
    <w:rsid w:val="00534348"/>
    <w:rsid w:val="00534AF9"/>
    <w:rsid w:val="0054132C"/>
    <w:rsid w:val="00541A18"/>
    <w:rsid w:val="0054270B"/>
    <w:rsid w:val="005435DD"/>
    <w:rsid w:val="0054368A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39F"/>
    <w:rsid w:val="005565EC"/>
    <w:rsid w:val="005567A4"/>
    <w:rsid w:val="0055713C"/>
    <w:rsid w:val="00560A55"/>
    <w:rsid w:val="00564962"/>
    <w:rsid w:val="00564DFC"/>
    <w:rsid w:val="005651C1"/>
    <w:rsid w:val="00566CCF"/>
    <w:rsid w:val="00567C70"/>
    <w:rsid w:val="00570A9E"/>
    <w:rsid w:val="0057315B"/>
    <w:rsid w:val="00573EA0"/>
    <w:rsid w:val="00574897"/>
    <w:rsid w:val="00575A00"/>
    <w:rsid w:val="00575CA0"/>
    <w:rsid w:val="0057699C"/>
    <w:rsid w:val="00576E94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836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36D4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4BD9"/>
    <w:rsid w:val="00615B50"/>
    <w:rsid w:val="00616194"/>
    <w:rsid w:val="00617FD9"/>
    <w:rsid w:val="006205D8"/>
    <w:rsid w:val="00620E72"/>
    <w:rsid w:val="00621311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13A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865"/>
    <w:rsid w:val="00660E79"/>
    <w:rsid w:val="00661FBF"/>
    <w:rsid w:val="0066357B"/>
    <w:rsid w:val="006642A7"/>
    <w:rsid w:val="00664D7B"/>
    <w:rsid w:val="00667F4D"/>
    <w:rsid w:val="00670037"/>
    <w:rsid w:val="00670687"/>
    <w:rsid w:val="00671666"/>
    <w:rsid w:val="00671A34"/>
    <w:rsid w:val="00673C51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4952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0F1F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3F90"/>
    <w:rsid w:val="00774D59"/>
    <w:rsid w:val="007773B1"/>
    <w:rsid w:val="00777C40"/>
    <w:rsid w:val="007802AF"/>
    <w:rsid w:val="007812B4"/>
    <w:rsid w:val="00781506"/>
    <w:rsid w:val="007821DE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995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120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797"/>
    <w:rsid w:val="00804DFE"/>
    <w:rsid w:val="0080554C"/>
    <w:rsid w:val="00806A95"/>
    <w:rsid w:val="00810A0C"/>
    <w:rsid w:val="00810B06"/>
    <w:rsid w:val="00811466"/>
    <w:rsid w:val="00811F3B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16DAF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52"/>
    <w:rsid w:val="00850D73"/>
    <w:rsid w:val="008516F9"/>
    <w:rsid w:val="008526C7"/>
    <w:rsid w:val="008540CB"/>
    <w:rsid w:val="008540EB"/>
    <w:rsid w:val="00854F59"/>
    <w:rsid w:val="008557D6"/>
    <w:rsid w:val="00855C92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38C8"/>
    <w:rsid w:val="008A42F1"/>
    <w:rsid w:val="008A68F4"/>
    <w:rsid w:val="008A6FCD"/>
    <w:rsid w:val="008A7F70"/>
    <w:rsid w:val="008A7F98"/>
    <w:rsid w:val="008B04C3"/>
    <w:rsid w:val="008B136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6B6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8F758E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07A95"/>
    <w:rsid w:val="00911256"/>
    <w:rsid w:val="0091278A"/>
    <w:rsid w:val="00913181"/>
    <w:rsid w:val="00914C28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5"/>
    <w:rsid w:val="00926FF6"/>
    <w:rsid w:val="009274BB"/>
    <w:rsid w:val="00927501"/>
    <w:rsid w:val="009278CA"/>
    <w:rsid w:val="0093018B"/>
    <w:rsid w:val="0093317A"/>
    <w:rsid w:val="00934E10"/>
    <w:rsid w:val="00935644"/>
    <w:rsid w:val="00936147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B9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17DE"/>
    <w:rsid w:val="0096268D"/>
    <w:rsid w:val="00962C11"/>
    <w:rsid w:val="009634EC"/>
    <w:rsid w:val="00965564"/>
    <w:rsid w:val="0096590E"/>
    <w:rsid w:val="00966149"/>
    <w:rsid w:val="009663B4"/>
    <w:rsid w:val="009664B6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6BD"/>
    <w:rsid w:val="00971E25"/>
    <w:rsid w:val="00973D3E"/>
    <w:rsid w:val="0097474F"/>
    <w:rsid w:val="009754DE"/>
    <w:rsid w:val="00975A75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1B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2A6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6F30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15A"/>
    <w:rsid w:val="00A00B28"/>
    <w:rsid w:val="00A0149B"/>
    <w:rsid w:val="00A03851"/>
    <w:rsid w:val="00A03B3E"/>
    <w:rsid w:val="00A03CEF"/>
    <w:rsid w:val="00A050F4"/>
    <w:rsid w:val="00A0626F"/>
    <w:rsid w:val="00A06F92"/>
    <w:rsid w:val="00A06FDE"/>
    <w:rsid w:val="00A07DF5"/>
    <w:rsid w:val="00A07E84"/>
    <w:rsid w:val="00A10CF0"/>
    <w:rsid w:val="00A10E7B"/>
    <w:rsid w:val="00A12BC3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455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869"/>
    <w:rsid w:val="00A73D58"/>
    <w:rsid w:val="00A7407A"/>
    <w:rsid w:val="00A746AE"/>
    <w:rsid w:val="00A75EA8"/>
    <w:rsid w:val="00A76DA9"/>
    <w:rsid w:val="00A77082"/>
    <w:rsid w:val="00A77623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4AA4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65E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2CA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8C3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06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232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041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2EEA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677B6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D2C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AD2"/>
    <w:rsid w:val="00CB1B66"/>
    <w:rsid w:val="00CB1EE3"/>
    <w:rsid w:val="00CB2757"/>
    <w:rsid w:val="00CB2CE1"/>
    <w:rsid w:val="00CB4E76"/>
    <w:rsid w:val="00CB6433"/>
    <w:rsid w:val="00CB66A9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5B5A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6F51"/>
    <w:rsid w:val="00D272E6"/>
    <w:rsid w:val="00D27ADF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6BF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1EA2"/>
    <w:rsid w:val="00D524E3"/>
    <w:rsid w:val="00D538A7"/>
    <w:rsid w:val="00D53DFC"/>
    <w:rsid w:val="00D543F2"/>
    <w:rsid w:val="00D553F9"/>
    <w:rsid w:val="00D55D98"/>
    <w:rsid w:val="00D564B4"/>
    <w:rsid w:val="00D5656F"/>
    <w:rsid w:val="00D567F5"/>
    <w:rsid w:val="00D56C81"/>
    <w:rsid w:val="00D572B2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B7E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2935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06F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5EA7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CE7"/>
    <w:rsid w:val="00F93D1D"/>
    <w:rsid w:val="00F969AE"/>
    <w:rsid w:val="00F973A7"/>
    <w:rsid w:val="00FA0087"/>
    <w:rsid w:val="00FA0F61"/>
    <w:rsid w:val="00FA2273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343D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0E86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7DA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915A"/>
  <w15:docId w15:val="{12EE8E34-A4B3-4641-BD0D-3ADCF3F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1877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11995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BAZANO, VITOR (154)</cp:lastModifiedBy>
  <cp:revision>4</cp:revision>
  <cp:lastPrinted>2019-04-09T19:44:00Z</cp:lastPrinted>
  <dcterms:created xsi:type="dcterms:W3CDTF">2025-03-27T11:48:00Z</dcterms:created>
  <dcterms:modified xsi:type="dcterms:W3CDTF">2025-03-31T14:35:00Z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