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9EA7" w14:textId="0E3B5A2B" w:rsidR="008978C2" w:rsidRPr="004706D5" w:rsidRDefault="006B1B86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u w:val="single"/>
          <w:lang w:val="pt-BR"/>
        </w:rPr>
      </w:pPr>
      <w:r>
        <w:rPr>
          <w:rFonts w:asciiTheme="majorHAnsi" w:hAnsiTheme="majorHAnsi"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2CDD28" wp14:editId="77A0A2FF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7570305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4608C" w14:textId="77777777"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14:paraId="7958D690" w14:textId="77777777" w:rsidR="008978C2" w:rsidRPr="0046348D" w:rsidRDefault="008978C2" w:rsidP="008978C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CDD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69E4608C" w14:textId="77777777"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14:paraId="7958D690" w14:textId="77777777" w:rsidR="008978C2" w:rsidRPr="0046348D" w:rsidRDefault="008978C2" w:rsidP="008978C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786" w:rsidRPr="004706D5">
        <w:rPr>
          <w:rFonts w:asciiTheme="majorHAnsi" w:hAnsiTheme="majorHAnsi" w:cs="Arial"/>
          <w:szCs w:val="22"/>
          <w:u w:val="single"/>
          <w:lang w:val="pt-BR"/>
        </w:rPr>
        <w:t>C</w:t>
      </w:r>
      <w:r w:rsidR="00233510">
        <w:rPr>
          <w:rFonts w:asciiTheme="majorHAnsi" w:hAnsiTheme="majorHAnsi" w:cs="Arial"/>
          <w:szCs w:val="22"/>
          <w:u w:val="single"/>
          <w:lang w:val="pt-BR"/>
        </w:rPr>
        <w:t>orporativo</w:t>
      </w:r>
    </w:p>
    <w:p w14:paraId="008F2B89" w14:textId="4B3A062A" w:rsidR="008978C2" w:rsidRPr="00915C34" w:rsidRDefault="006B1B86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>
        <w:rPr>
          <w:rFonts w:ascii="Arial" w:hAnsi="Arial" w:cs="Arial"/>
          <w:noProof/>
          <w:szCs w:val="2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D29C2" wp14:editId="527AC73B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0" r="0" b="0"/>
                <wp:wrapNone/>
                <wp:docPr id="708583146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28B26" w14:textId="77777777" w:rsidR="006F2516" w:rsidRPr="004706D5" w:rsidRDefault="008978C2" w:rsidP="00F40AA1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lang w:val="pt-BR"/>
                              </w:rPr>
                            </w:pPr>
                            <w:r w:rsidRPr="004706D5">
                              <w:rPr>
                                <w:rFonts w:asciiTheme="majorHAnsi" w:hAnsiTheme="majorHAnsi" w:cs="Arial"/>
                                <w:b/>
                                <w:lang w:val="pt-BR"/>
                              </w:rPr>
                              <w:t>Informação à Imprensa</w:t>
                            </w:r>
                          </w:p>
                          <w:p w14:paraId="2860F67D" w14:textId="37D370BD" w:rsidR="008978C2" w:rsidRPr="00915C34" w:rsidRDefault="00233510" w:rsidP="00F40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proofErr w:type="spellStart"/>
                            <w:r w:rsidRPr="003A2891">
                              <w:rPr>
                                <w:rFonts w:asciiTheme="majorHAnsi" w:hAnsiTheme="majorHAnsi" w:cs="Arial"/>
                                <w:highlight w:val="yellow"/>
                                <w:lang w:val="pt-BR"/>
                              </w:rPr>
                              <w:t>xx</w:t>
                            </w:r>
                            <w:proofErr w:type="spellEnd"/>
                            <w:r w:rsidR="005C4076" w:rsidRPr="004706D5">
                              <w:rPr>
                                <w:rFonts w:asciiTheme="majorHAnsi" w:hAnsiTheme="majorHAnsi" w:cs="Arial"/>
                                <w:lang w:val="pt-BR"/>
                              </w:rPr>
                              <w:t xml:space="preserve"> de </w:t>
                            </w:r>
                            <w:r>
                              <w:rPr>
                                <w:rFonts w:asciiTheme="majorHAnsi" w:hAnsiTheme="majorHAnsi" w:cs="Arial"/>
                                <w:lang w:val="pt-BR"/>
                              </w:rPr>
                              <w:t>fevereiro</w:t>
                            </w:r>
                            <w:r w:rsidR="006A26E4" w:rsidRPr="004706D5">
                              <w:rPr>
                                <w:rFonts w:asciiTheme="majorHAnsi" w:hAnsiTheme="majorHAnsi" w:cs="Arial"/>
                                <w:lang w:val="pt-BR"/>
                              </w:rPr>
                              <w:t xml:space="preserve"> </w:t>
                            </w:r>
                            <w:r w:rsidR="008978C2" w:rsidRPr="004706D5">
                              <w:rPr>
                                <w:rFonts w:asciiTheme="majorHAnsi" w:hAnsiTheme="majorHAnsi" w:cs="Arial"/>
                                <w:lang w:val="pt-BR"/>
                              </w:rPr>
                              <w:t>de 202</w:t>
                            </w:r>
                            <w:r w:rsidR="006A26E4" w:rsidRPr="004706D5">
                              <w:rPr>
                                <w:rFonts w:asciiTheme="majorHAnsi" w:hAnsiTheme="majorHAnsi" w:cs="Arial"/>
                                <w:lang w:val="pt-BR"/>
                              </w:rPr>
                              <w:t>5</w:t>
                            </w:r>
                          </w:p>
                          <w:p w14:paraId="2ADCF067" w14:textId="77777777"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D29C2" id="Caixa de Texto 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    <v:textbox>
                  <w:txbxContent>
                    <w:p w14:paraId="1EC28B26" w14:textId="77777777" w:rsidR="006F2516" w:rsidRPr="004706D5" w:rsidRDefault="008978C2" w:rsidP="00F40AA1">
                      <w:pPr>
                        <w:jc w:val="center"/>
                        <w:rPr>
                          <w:rFonts w:asciiTheme="majorHAnsi" w:hAnsiTheme="majorHAnsi" w:cs="Arial"/>
                          <w:b/>
                          <w:lang w:val="pt-BR"/>
                        </w:rPr>
                      </w:pPr>
                      <w:r w:rsidRPr="004706D5">
                        <w:rPr>
                          <w:rFonts w:asciiTheme="majorHAnsi" w:hAnsiTheme="majorHAnsi" w:cs="Arial"/>
                          <w:b/>
                          <w:lang w:val="pt-BR"/>
                        </w:rPr>
                        <w:t>Informação à Imprensa</w:t>
                      </w:r>
                    </w:p>
                    <w:p w14:paraId="2860F67D" w14:textId="37D370BD" w:rsidR="008978C2" w:rsidRPr="00915C34" w:rsidRDefault="00233510" w:rsidP="00F40AA1">
                      <w:pPr>
                        <w:jc w:val="center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proofErr w:type="spellStart"/>
                      <w:r w:rsidRPr="003A2891">
                        <w:rPr>
                          <w:rFonts w:asciiTheme="majorHAnsi" w:hAnsiTheme="majorHAnsi" w:cs="Arial"/>
                          <w:highlight w:val="yellow"/>
                          <w:lang w:val="pt-BR"/>
                        </w:rPr>
                        <w:t>xx</w:t>
                      </w:r>
                      <w:proofErr w:type="spellEnd"/>
                      <w:r w:rsidR="005C4076" w:rsidRPr="004706D5">
                        <w:rPr>
                          <w:rFonts w:asciiTheme="majorHAnsi" w:hAnsiTheme="majorHAnsi" w:cs="Arial"/>
                          <w:lang w:val="pt-BR"/>
                        </w:rPr>
                        <w:t xml:space="preserve"> de </w:t>
                      </w:r>
                      <w:r>
                        <w:rPr>
                          <w:rFonts w:asciiTheme="majorHAnsi" w:hAnsiTheme="majorHAnsi" w:cs="Arial"/>
                          <w:lang w:val="pt-BR"/>
                        </w:rPr>
                        <w:t>fevereiro</w:t>
                      </w:r>
                      <w:r w:rsidR="006A26E4" w:rsidRPr="004706D5">
                        <w:rPr>
                          <w:rFonts w:asciiTheme="majorHAnsi" w:hAnsiTheme="majorHAnsi" w:cs="Arial"/>
                          <w:lang w:val="pt-BR"/>
                        </w:rPr>
                        <w:t xml:space="preserve"> </w:t>
                      </w:r>
                      <w:r w:rsidR="008978C2" w:rsidRPr="004706D5">
                        <w:rPr>
                          <w:rFonts w:asciiTheme="majorHAnsi" w:hAnsiTheme="majorHAnsi" w:cs="Arial"/>
                          <w:lang w:val="pt-BR"/>
                        </w:rPr>
                        <w:t>de 202</w:t>
                      </w:r>
                      <w:r w:rsidR="006A26E4" w:rsidRPr="004706D5">
                        <w:rPr>
                          <w:rFonts w:asciiTheme="majorHAnsi" w:hAnsiTheme="majorHAnsi" w:cs="Arial"/>
                          <w:lang w:val="pt-BR"/>
                        </w:rPr>
                        <w:t>5</w:t>
                      </w:r>
                    </w:p>
                    <w:p w14:paraId="2ADCF067" w14:textId="77777777" w:rsidR="008978C2" w:rsidRPr="00372359" w:rsidRDefault="008978C2" w:rsidP="008978C2">
                      <w:pPr>
                        <w:rPr>
                          <w:rFonts w:ascii="CorpoA" w:hAnsi="CorpoA"/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85E976" w14:textId="25FB10A2" w:rsidR="001B5EB9" w:rsidRPr="004706D5" w:rsidRDefault="00233510" w:rsidP="008978C2">
      <w:pPr>
        <w:pStyle w:val="Heading"/>
        <w:rPr>
          <w:rFonts w:asciiTheme="majorHAnsi" w:hAnsiTheme="majorHAnsi" w:cs="Arial"/>
          <w:szCs w:val="36"/>
          <w:lang w:val="pt-BR"/>
        </w:rPr>
      </w:pPr>
      <w:r w:rsidRPr="00E26902">
        <w:rPr>
          <w:rFonts w:ascii="Cambria" w:hAnsi="Cambria" w:cs="Arial"/>
          <w:bCs/>
          <w:szCs w:val="36"/>
          <w:lang w:val="pt-BR"/>
        </w:rPr>
        <w:t>Mercedes-Benz do Brasil e Raízen Power iniciam a produção de energia solar no Rio Grande do Norte</w:t>
      </w:r>
      <w:r w:rsidRPr="004706D5">
        <w:rPr>
          <w:rFonts w:asciiTheme="majorHAnsi" w:hAnsiTheme="majorHAnsi" w:cs="Arial"/>
          <w:szCs w:val="36"/>
          <w:lang w:val="pt-BR"/>
        </w:rPr>
        <w:t xml:space="preserve"> </w:t>
      </w:r>
    </w:p>
    <w:p w14:paraId="1ED87122" w14:textId="77777777" w:rsidR="00147ACE" w:rsidRPr="0039246B" w:rsidRDefault="00147ACE" w:rsidP="00147ACE">
      <w:pPr>
        <w:pStyle w:val="DCSubhead"/>
        <w:numPr>
          <w:ilvl w:val="0"/>
          <w:numId w:val="2"/>
        </w:numPr>
        <w:ind w:left="714" w:hanging="357"/>
        <w:rPr>
          <w:rStyle w:val="y2iqfc"/>
          <w:rFonts w:ascii="Cambria" w:hAnsi="Cambria" w:cs="Arial"/>
          <w:szCs w:val="22"/>
          <w:lang w:val="pt-BR"/>
        </w:rPr>
      </w:pPr>
      <w:r w:rsidRPr="0039246B">
        <w:rPr>
          <w:rStyle w:val="y2iqfc"/>
          <w:rFonts w:ascii="Cambria" w:eastAsiaTheme="majorEastAsia" w:hAnsi="Cambria" w:cs="Arial"/>
          <w:lang w:val="pt-PT"/>
        </w:rPr>
        <w:t>Por meio do modelo de autoprodução e equiparação, a energia elétrica gerada pelo projeto cobre 100% do abastecimento das fábricas brasileiras de São Bernardo do Campo e Juiz de Fora</w:t>
      </w:r>
    </w:p>
    <w:p w14:paraId="3D8C9C46" w14:textId="31E9BCFC" w:rsidR="00147ACE" w:rsidRPr="00147ACE" w:rsidRDefault="0039246B" w:rsidP="00147ACE">
      <w:pPr>
        <w:numPr>
          <w:ilvl w:val="0"/>
          <w:numId w:val="2"/>
        </w:numPr>
        <w:spacing w:line="340" w:lineRule="atLeast"/>
        <w:ind w:left="714" w:hanging="357"/>
        <w:rPr>
          <w:rFonts w:ascii="Cambria" w:eastAsiaTheme="minorHAnsi" w:hAnsi="Cambria" w:cs="Arial"/>
          <w:b/>
          <w:bCs/>
          <w:lang w:val="pt-BR"/>
        </w:rPr>
      </w:pPr>
      <w:r w:rsidRPr="0039246B">
        <w:rPr>
          <w:rStyle w:val="y2iqfc"/>
          <w:rFonts w:ascii="Cambria" w:eastAsiaTheme="majorEastAsia" w:hAnsi="Cambria" w:cs="Arial"/>
          <w:b/>
          <w:lang w:val="pt-PT"/>
        </w:rPr>
        <w:t>Mercedes-Benz do Brasil participa do projeto “Dunamis” de geração de energia fotovoltaica da Raízen Power</w:t>
      </w:r>
    </w:p>
    <w:p w14:paraId="2333036F" w14:textId="35535AAE" w:rsidR="009675CB" w:rsidRDefault="009675CB" w:rsidP="009675CB">
      <w:pPr>
        <w:spacing w:after="0" w:line="360" w:lineRule="auto"/>
        <w:jc w:val="both"/>
        <w:rPr>
          <w:rStyle w:val="y2iqfc"/>
          <w:rFonts w:asciiTheme="majorHAnsi" w:eastAsiaTheme="majorEastAsia" w:hAnsiTheme="majorHAnsi" w:cs="Arial"/>
          <w:lang w:val="pt-PT"/>
        </w:rPr>
      </w:pPr>
      <w:r w:rsidRPr="009675CB">
        <w:rPr>
          <w:rStyle w:val="y2iqfc"/>
          <w:rFonts w:asciiTheme="majorHAnsi" w:hAnsiTheme="majorHAnsi" w:cs="Arial"/>
          <w:lang w:val="pt-PT"/>
        </w:rPr>
        <w:t>A Mercedes-Benz do Brasil</w:t>
      </w:r>
      <w:r w:rsidRPr="009675CB">
        <w:rPr>
          <w:rStyle w:val="y2iqfc"/>
          <w:rFonts w:asciiTheme="majorHAnsi" w:eastAsiaTheme="majorEastAsia" w:hAnsiTheme="majorHAnsi" w:cs="Arial"/>
          <w:lang w:val="pt-PT"/>
        </w:rPr>
        <w:t xml:space="preserve"> e a Raízen Power deram um novo passo no âmbito do </w:t>
      </w:r>
      <w:r w:rsidRPr="009675CB">
        <w:rPr>
          <w:rStyle w:val="y2iqfc"/>
          <w:rFonts w:asciiTheme="majorHAnsi" w:hAnsiTheme="majorHAnsi" w:cs="Arial"/>
          <w:lang w:val="pt-PT"/>
        </w:rPr>
        <w:t xml:space="preserve">projeto “Dunamis” de geração de energia fotovoltaica </w:t>
      </w:r>
      <w:r w:rsidRPr="009675CB">
        <w:rPr>
          <w:rStyle w:val="y2iqfc"/>
          <w:rFonts w:asciiTheme="majorHAnsi" w:eastAsiaTheme="majorEastAsia" w:hAnsiTheme="majorHAnsi" w:cs="Arial"/>
          <w:lang w:val="pt-PT"/>
        </w:rPr>
        <w:t xml:space="preserve">no Estado do Rio Grande do Norte. </w:t>
      </w:r>
      <w:r w:rsidR="007B17B5">
        <w:rPr>
          <w:rStyle w:val="y2iqfc"/>
          <w:rFonts w:asciiTheme="majorHAnsi" w:eastAsiaTheme="majorEastAsia" w:hAnsiTheme="majorHAnsi" w:cs="Arial"/>
          <w:lang w:val="pt-PT"/>
        </w:rPr>
        <w:t>A</w:t>
      </w:r>
      <w:r w:rsidRPr="009675CB">
        <w:rPr>
          <w:rStyle w:val="y2iqfc"/>
          <w:rFonts w:asciiTheme="majorHAnsi" w:eastAsiaTheme="majorEastAsia" w:hAnsiTheme="majorHAnsi" w:cs="Arial"/>
          <w:lang w:val="pt-PT"/>
        </w:rPr>
        <w:t xml:space="preserve">s usinas </w:t>
      </w:r>
      <w:r w:rsidR="003A2891">
        <w:rPr>
          <w:rStyle w:val="y2iqfc"/>
          <w:rFonts w:asciiTheme="majorHAnsi" w:eastAsiaTheme="majorEastAsia" w:hAnsiTheme="majorHAnsi" w:cs="Arial"/>
          <w:lang w:val="pt-PT"/>
        </w:rPr>
        <w:t>in</w:t>
      </w:r>
      <w:r w:rsidR="005A63B7">
        <w:rPr>
          <w:rStyle w:val="y2iqfc"/>
          <w:rFonts w:asciiTheme="majorHAnsi" w:eastAsiaTheme="majorEastAsia" w:hAnsiTheme="majorHAnsi" w:cs="Arial"/>
          <w:lang w:val="pt-PT"/>
        </w:rPr>
        <w:t>i</w:t>
      </w:r>
      <w:r w:rsidR="003A2891">
        <w:rPr>
          <w:rStyle w:val="y2iqfc"/>
          <w:rFonts w:asciiTheme="majorHAnsi" w:eastAsiaTheme="majorEastAsia" w:hAnsiTheme="majorHAnsi" w:cs="Arial"/>
          <w:lang w:val="pt-PT"/>
        </w:rPr>
        <w:t xml:space="preserve">ciaram </w:t>
      </w:r>
      <w:r w:rsidR="005A63B7">
        <w:rPr>
          <w:rStyle w:val="y2iqfc"/>
          <w:rFonts w:asciiTheme="majorHAnsi" w:eastAsiaTheme="majorEastAsia" w:hAnsiTheme="majorHAnsi" w:cs="Arial"/>
          <w:lang w:val="pt-PT"/>
        </w:rPr>
        <w:t>a</w:t>
      </w:r>
      <w:r w:rsidR="005A63B7" w:rsidRPr="009675CB">
        <w:rPr>
          <w:rStyle w:val="y2iqfc"/>
          <w:rFonts w:asciiTheme="majorHAnsi" w:eastAsiaTheme="majorEastAsia" w:hAnsiTheme="majorHAnsi" w:cs="Arial"/>
          <w:lang w:val="pt-PT"/>
        </w:rPr>
        <w:t xml:space="preserve"> </w:t>
      </w:r>
      <w:r w:rsidRPr="009675CB">
        <w:rPr>
          <w:rStyle w:val="y2iqfc"/>
          <w:rFonts w:asciiTheme="majorHAnsi" w:eastAsiaTheme="majorEastAsia" w:hAnsiTheme="majorHAnsi" w:cs="Arial"/>
          <w:lang w:val="pt-PT"/>
        </w:rPr>
        <w:t>produção de energia solar</w:t>
      </w:r>
      <w:r w:rsidR="003A2891">
        <w:rPr>
          <w:rStyle w:val="y2iqfc"/>
          <w:rFonts w:asciiTheme="majorHAnsi" w:eastAsiaTheme="majorEastAsia" w:hAnsiTheme="majorHAnsi" w:cs="Arial"/>
          <w:lang w:val="pt-PT"/>
        </w:rPr>
        <w:t xml:space="preserve"> em sua capacidade total</w:t>
      </w:r>
      <w:r w:rsidR="007B17B5">
        <w:rPr>
          <w:rStyle w:val="y2iqfc"/>
          <w:rFonts w:asciiTheme="majorHAnsi" w:eastAsiaTheme="majorEastAsia" w:hAnsiTheme="majorHAnsi" w:cs="Arial"/>
          <w:lang w:val="pt-PT"/>
        </w:rPr>
        <w:t xml:space="preserve"> </w:t>
      </w:r>
      <w:r w:rsidR="00D85185">
        <w:rPr>
          <w:rStyle w:val="y2iqfc"/>
          <w:rFonts w:asciiTheme="majorHAnsi" w:eastAsiaTheme="majorEastAsia" w:hAnsiTheme="majorHAnsi" w:cs="Arial"/>
          <w:lang w:val="pt-PT"/>
        </w:rPr>
        <w:t>em janeiro deste ano</w:t>
      </w:r>
      <w:r w:rsidRPr="009675CB">
        <w:rPr>
          <w:rStyle w:val="y2iqfc"/>
          <w:rFonts w:asciiTheme="majorHAnsi" w:eastAsiaTheme="majorEastAsia" w:hAnsiTheme="majorHAnsi" w:cs="Arial"/>
          <w:lang w:val="pt-PT"/>
        </w:rPr>
        <w:t>.</w:t>
      </w:r>
    </w:p>
    <w:p w14:paraId="29080645" w14:textId="77777777" w:rsidR="003A2891" w:rsidRPr="003A2891" w:rsidRDefault="003A2891" w:rsidP="009675CB">
      <w:pPr>
        <w:spacing w:after="0" w:line="360" w:lineRule="auto"/>
        <w:jc w:val="both"/>
        <w:rPr>
          <w:rStyle w:val="y2iqfc"/>
          <w:rFonts w:asciiTheme="majorHAnsi" w:eastAsiaTheme="majorEastAsia" w:hAnsiTheme="majorHAnsi" w:cs="Arial"/>
          <w:lang w:val="pt-PT"/>
        </w:rPr>
      </w:pPr>
    </w:p>
    <w:p w14:paraId="77176FDE" w14:textId="77777777" w:rsidR="009675CB" w:rsidRDefault="009675CB" w:rsidP="009675CB">
      <w:pPr>
        <w:spacing w:after="0" w:line="360" w:lineRule="auto"/>
        <w:jc w:val="both"/>
        <w:rPr>
          <w:rStyle w:val="y2iqfc"/>
          <w:rFonts w:asciiTheme="majorHAnsi" w:hAnsiTheme="majorHAnsi" w:cs="Arial"/>
          <w:lang w:val="pt-PT"/>
        </w:rPr>
      </w:pPr>
      <w:r w:rsidRPr="009675CB">
        <w:rPr>
          <w:rStyle w:val="y2iqfc"/>
          <w:rFonts w:asciiTheme="majorHAnsi" w:hAnsiTheme="majorHAnsi" w:cs="Arial"/>
          <w:lang w:val="pt-PT"/>
        </w:rPr>
        <w:t>Com o início das operações do projeto Dunamis, a Mercedes-Benz do Brasil, subsidiária da Daimler Truck, que está presente no País há quase 70 anos e é uma das maiores fabricantes e exportadoras de caminhões e ônibus da América Latina, dá</w:t>
      </w:r>
      <w:r w:rsidRPr="009675CB">
        <w:rPr>
          <w:rStyle w:val="y2iqfc"/>
          <w:rFonts w:asciiTheme="majorHAnsi" w:eastAsiaTheme="majorEastAsia" w:hAnsiTheme="majorHAnsi" w:cs="Arial"/>
          <w:lang w:val="pt-PT"/>
        </w:rPr>
        <w:t xml:space="preserve"> mais</w:t>
      </w:r>
      <w:r w:rsidRPr="009675CB">
        <w:rPr>
          <w:rStyle w:val="y2iqfc"/>
          <w:rFonts w:asciiTheme="majorHAnsi" w:hAnsiTheme="majorHAnsi" w:cs="Arial"/>
          <w:lang w:val="pt-PT"/>
        </w:rPr>
        <w:t xml:space="preserve"> um passo decisivo rumo à neutralidade de CO</w:t>
      </w:r>
      <w:r w:rsidRPr="00147ACE">
        <w:rPr>
          <w:rStyle w:val="y2iqfc"/>
          <w:rFonts w:asciiTheme="majorHAnsi" w:hAnsiTheme="majorHAnsi" w:cs="Arial"/>
          <w:vertAlign w:val="subscript"/>
          <w:lang w:val="pt-PT"/>
        </w:rPr>
        <w:t>2</w:t>
      </w:r>
      <w:r w:rsidRPr="009675CB">
        <w:rPr>
          <w:rStyle w:val="y2iqfc"/>
          <w:rFonts w:asciiTheme="majorHAnsi" w:hAnsiTheme="majorHAnsi" w:cs="Arial"/>
          <w:lang w:val="pt-PT"/>
        </w:rPr>
        <w:t xml:space="preserve"> em suas unidades produtivas de São Bernardo do Campo (SP) e de Juiz de Fora (MG).</w:t>
      </w:r>
    </w:p>
    <w:p w14:paraId="76DD14A7" w14:textId="77777777" w:rsidR="009675CB" w:rsidRPr="009675CB" w:rsidRDefault="009675CB" w:rsidP="009675CB">
      <w:pPr>
        <w:spacing w:after="0" w:line="360" w:lineRule="auto"/>
        <w:jc w:val="both"/>
        <w:rPr>
          <w:rStyle w:val="y2iqfc"/>
          <w:rFonts w:asciiTheme="majorHAnsi" w:hAnsiTheme="majorHAnsi"/>
          <w:lang w:val="pt-PT"/>
        </w:rPr>
      </w:pPr>
    </w:p>
    <w:p w14:paraId="592BA0D7" w14:textId="5772AAB5" w:rsidR="009675CB" w:rsidRDefault="009675CB" w:rsidP="009675CB">
      <w:pPr>
        <w:spacing w:after="0" w:line="360" w:lineRule="auto"/>
        <w:jc w:val="both"/>
        <w:rPr>
          <w:rStyle w:val="y2iqfc"/>
          <w:rFonts w:asciiTheme="majorHAnsi" w:hAnsiTheme="majorHAnsi" w:cs="Arial"/>
          <w:lang w:val="pt-PT"/>
        </w:rPr>
      </w:pPr>
      <w:r w:rsidRPr="009675CB">
        <w:rPr>
          <w:rStyle w:val="y2iqfc"/>
          <w:rFonts w:asciiTheme="majorHAnsi" w:hAnsiTheme="majorHAnsi" w:cs="Arial"/>
          <w:lang w:val="pt-PT"/>
        </w:rPr>
        <w:t xml:space="preserve">A fabricante de veículos comerciais adquiriu participação no capital da usina solar do projeto Dunamis, construída pela Raízen no município de </w:t>
      </w:r>
      <w:r w:rsidRPr="009675CB">
        <w:rPr>
          <w:rFonts w:asciiTheme="majorHAnsi" w:hAnsiTheme="majorHAnsi" w:cs="Arial"/>
          <w:lang w:val="pt-BR" w:eastAsia="pt-BR"/>
        </w:rPr>
        <w:t>Santana do</w:t>
      </w:r>
      <w:r w:rsidR="005A63B7">
        <w:rPr>
          <w:rFonts w:asciiTheme="majorHAnsi" w:hAnsiTheme="majorHAnsi" w:cs="Arial"/>
          <w:lang w:val="pt-BR" w:eastAsia="pt-BR"/>
        </w:rPr>
        <w:t>s</w:t>
      </w:r>
      <w:r w:rsidRPr="009675CB">
        <w:rPr>
          <w:rFonts w:asciiTheme="majorHAnsi" w:hAnsiTheme="majorHAnsi" w:cs="Arial"/>
          <w:lang w:val="pt-BR" w:eastAsia="pt-BR"/>
        </w:rPr>
        <w:t xml:space="preserve"> Matos</w:t>
      </w:r>
      <w:r w:rsidR="003A2891">
        <w:rPr>
          <w:rFonts w:asciiTheme="majorHAnsi" w:hAnsiTheme="majorHAnsi" w:cs="Arial"/>
          <w:lang w:val="pt-BR" w:eastAsia="pt-BR"/>
        </w:rPr>
        <w:t xml:space="preserve"> (RN)</w:t>
      </w:r>
      <w:r w:rsidRPr="009675CB">
        <w:rPr>
          <w:rStyle w:val="y2iqfc"/>
          <w:rFonts w:asciiTheme="majorHAnsi" w:hAnsiTheme="majorHAnsi" w:cs="Arial"/>
          <w:lang w:val="pt-PT"/>
        </w:rPr>
        <w:t xml:space="preserve">. O projeto de energia solar é composto por quatro usinas fotovoltaicas, abrangendo uma área </w:t>
      </w:r>
      <w:r w:rsidRPr="00D85185">
        <w:rPr>
          <w:rStyle w:val="y2iqfc"/>
          <w:rFonts w:asciiTheme="majorHAnsi" w:hAnsiTheme="majorHAnsi" w:cs="Arial"/>
          <w:lang w:val="pt-PT"/>
        </w:rPr>
        <w:t xml:space="preserve">de </w:t>
      </w:r>
      <w:r w:rsidR="007B17B5" w:rsidRPr="00D85185">
        <w:rPr>
          <w:rStyle w:val="y2iqfc"/>
          <w:rFonts w:asciiTheme="majorHAnsi" w:hAnsiTheme="majorHAnsi" w:cs="Arial"/>
          <w:lang w:val="pt-PT"/>
        </w:rPr>
        <w:t>410</w:t>
      </w:r>
      <w:r w:rsidRPr="00D85185">
        <w:rPr>
          <w:rStyle w:val="y2iqfc"/>
          <w:rFonts w:asciiTheme="majorHAnsi" w:hAnsiTheme="majorHAnsi" w:cs="Arial"/>
          <w:lang w:val="pt-PT"/>
        </w:rPr>
        <w:t xml:space="preserve"> hectares</w:t>
      </w:r>
      <w:r w:rsidRPr="009675CB">
        <w:rPr>
          <w:rStyle w:val="y2iqfc"/>
          <w:rFonts w:asciiTheme="majorHAnsi" w:hAnsiTheme="majorHAnsi" w:cs="Arial"/>
          <w:lang w:val="pt-PT"/>
        </w:rPr>
        <w:t xml:space="preserve"> com capacidade instalada total de 117,54 MW.</w:t>
      </w:r>
    </w:p>
    <w:p w14:paraId="12CB4F7F" w14:textId="77777777" w:rsidR="009675CB" w:rsidRPr="009675CB" w:rsidRDefault="009675CB" w:rsidP="009675CB">
      <w:pPr>
        <w:spacing w:after="0" w:line="360" w:lineRule="auto"/>
        <w:jc w:val="both"/>
        <w:rPr>
          <w:rFonts w:asciiTheme="majorHAnsi" w:hAnsiTheme="majorHAnsi"/>
          <w:lang w:val="pt-BR"/>
        </w:rPr>
      </w:pPr>
    </w:p>
    <w:p w14:paraId="79C6486B" w14:textId="60929208" w:rsidR="009675CB" w:rsidRDefault="009675CB" w:rsidP="009675CB">
      <w:pPr>
        <w:spacing w:after="0" w:line="360" w:lineRule="auto"/>
        <w:jc w:val="both"/>
        <w:rPr>
          <w:rStyle w:val="y2iqfc"/>
          <w:rFonts w:asciiTheme="majorHAnsi" w:eastAsiaTheme="majorEastAsia" w:hAnsiTheme="majorHAnsi" w:cs="Arial"/>
          <w:lang w:val="pt-PT"/>
        </w:rPr>
      </w:pPr>
      <w:r w:rsidRPr="009675CB">
        <w:rPr>
          <w:rStyle w:val="y2iqfc"/>
          <w:rFonts w:asciiTheme="majorHAnsi" w:eastAsiaTheme="majorEastAsia" w:hAnsiTheme="majorHAnsi" w:cs="Arial"/>
          <w:lang w:val="pt-PT"/>
        </w:rPr>
        <w:lastRenderedPageBreak/>
        <w:t>Por meio do modelo de autoprodução, a energia elétrica gerada pelo projeto cobre 100% do abastecimento da fábrica de caminhões, chassis de ônibus e agregados de São Bernardo do Campo e da fábrica de cabinas de caminhões de Juiz de Fora.</w:t>
      </w:r>
    </w:p>
    <w:p w14:paraId="447AE006" w14:textId="77777777" w:rsidR="009675CB" w:rsidRPr="009675CB" w:rsidRDefault="009675CB" w:rsidP="009675CB">
      <w:pPr>
        <w:spacing w:after="0" w:line="360" w:lineRule="auto"/>
        <w:jc w:val="both"/>
        <w:rPr>
          <w:rStyle w:val="y2iqfc"/>
          <w:rFonts w:asciiTheme="majorHAnsi" w:eastAsiaTheme="majorEastAsia" w:hAnsiTheme="majorHAnsi"/>
          <w:lang w:val="pt-PT"/>
        </w:rPr>
      </w:pPr>
    </w:p>
    <w:p w14:paraId="0E18A323" w14:textId="723AC044" w:rsidR="0073233D" w:rsidRDefault="009675CB" w:rsidP="0073233D">
      <w:pPr>
        <w:spacing w:after="0" w:line="360" w:lineRule="auto"/>
        <w:jc w:val="both"/>
        <w:rPr>
          <w:rFonts w:asciiTheme="majorHAnsi" w:hAnsiTheme="majorHAnsi" w:cs="Arial"/>
          <w:lang w:val="pt-BR" w:eastAsia="pt-BR"/>
        </w:rPr>
      </w:pPr>
      <w:r w:rsidRPr="00D85185">
        <w:rPr>
          <w:rFonts w:asciiTheme="majorHAnsi" w:hAnsiTheme="majorHAnsi" w:cs="Arial"/>
          <w:bCs/>
          <w:lang w:val="pt-BR"/>
        </w:rPr>
        <w:t>“</w:t>
      </w:r>
      <w:r w:rsidR="0073233D" w:rsidRPr="00D85185">
        <w:rPr>
          <w:rFonts w:asciiTheme="majorHAnsi" w:hAnsiTheme="majorHAnsi" w:cs="Arial"/>
          <w:bCs/>
          <w:lang w:val="pt-BR"/>
        </w:rPr>
        <w:t>A Daimler Truck está trabalhando em diferentes frentes para alcançar a neutralidade de CO</w:t>
      </w:r>
      <w:r w:rsidR="0073233D" w:rsidRPr="00D85185">
        <w:rPr>
          <w:rFonts w:asciiTheme="majorHAnsi" w:hAnsiTheme="majorHAnsi" w:cs="Arial"/>
          <w:bCs/>
          <w:vertAlign w:val="subscript"/>
          <w:lang w:val="pt-BR"/>
        </w:rPr>
        <w:t>2</w:t>
      </w:r>
      <w:r w:rsidR="0073233D" w:rsidRPr="00D85185">
        <w:rPr>
          <w:rFonts w:asciiTheme="majorHAnsi" w:hAnsiTheme="majorHAnsi" w:cs="Arial"/>
          <w:bCs/>
          <w:lang w:val="pt-BR"/>
        </w:rPr>
        <w:t xml:space="preserve"> em todas as suas operações pelo mundo. Aqui no Brasil, a Mercedes-Benz deu um grande passo nessa estratégia de negócios com foco em sustentabilidade, reforçando o nosso compromisso </w:t>
      </w:r>
      <w:r w:rsidR="00147ACE" w:rsidRPr="00D85185">
        <w:rPr>
          <w:rFonts w:asciiTheme="majorHAnsi" w:hAnsiTheme="majorHAnsi" w:cs="Arial"/>
          <w:bCs/>
          <w:lang w:val="pt-BR"/>
        </w:rPr>
        <w:t xml:space="preserve">e contribuição </w:t>
      </w:r>
      <w:r w:rsidR="00A10AD4" w:rsidRPr="00D85185">
        <w:rPr>
          <w:rFonts w:asciiTheme="majorHAnsi" w:hAnsiTheme="majorHAnsi" w:cs="Arial"/>
          <w:bCs/>
          <w:lang w:val="pt-BR"/>
        </w:rPr>
        <w:t>com o meio ambiente por meio do consumo de energia limpa, impactando na</w:t>
      </w:r>
      <w:r w:rsidR="0073233D" w:rsidRPr="00D85185">
        <w:rPr>
          <w:rFonts w:asciiTheme="majorHAnsi" w:hAnsiTheme="majorHAnsi" w:cs="Arial"/>
          <w:bCs/>
          <w:lang w:val="pt-BR"/>
        </w:rPr>
        <w:t xml:space="preserve"> redu</w:t>
      </w:r>
      <w:r w:rsidR="00147ACE" w:rsidRPr="00D85185">
        <w:rPr>
          <w:rFonts w:asciiTheme="majorHAnsi" w:hAnsiTheme="majorHAnsi" w:cs="Arial"/>
          <w:bCs/>
          <w:lang w:val="pt-BR"/>
        </w:rPr>
        <w:t xml:space="preserve">ção das </w:t>
      </w:r>
      <w:r w:rsidR="0073233D" w:rsidRPr="00D85185">
        <w:rPr>
          <w:rFonts w:asciiTheme="majorHAnsi" w:hAnsiTheme="majorHAnsi" w:cs="Arial"/>
          <w:bCs/>
          <w:lang w:val="pt-BR"/>
        </w:rPr>
        <w:t xml:space="preserve">emissões e </w:t>
      </w:r>
      <w:r w:rsidR="00147ACE" w:rsidRPr="00D85185">
        <w:rPr>
          <w:rFonts w:asciiTheme="majorHAnsi" w:hAnsiTheme="majorHAnsi" w:cs="Arial"/>
          <w:bCs/>
          <w:lang w:val="pt-BR"/>
        </w:rPr>
        <w:t>d</w:t>
      </w:r>
      <w:r w:rsidR="0073233D" w:rsidRPr="00D85185">
        <w:rPr>
          <w:rFonts w:asciiTheme="majorHAnsi" w:hAnsiTheme="majorHAnsi" w:cs="Arial"/>
          <w:bCs/>
          <w:lang w:val="pt-BR"/>
        </w:rPr>
        <w:t>os efeitos das alterações climáticas</w:t>
      </w:r>
      <w:r w:rsidR="00147ACE" w:rsidRPr="00D85185">
        <w:rPr>
          <w:rFonts w:asciiTheme="majorHAnsi" w:hAnsiTheme="majorHAnsi" w:cs="Arial"/>
          <w:bCs/>
          <w:lang w:val="pt-BR"/>
        </w:rPr>
        <w:t>. A fazenda</w:t>
      </w:r>
      <w:r w:rsidR="00147ACE">
        <w:rPr>
          <w:rFonts w:asciiTheme="majorHAnsi" w:hAnsiTheme="majorHAnsi" w:cs="Arial"/>
          <w:bCs/>
          <w:lang w:val="pt-BR"/>
        </w:rPr>
        <w:t xml:space="preserve"> solar faz parte de uma gama de ações que estamos desenvolvendo nas nossas fábricas brasileiras, como o nível aterro zero nas duas plantas, o Prédio Verde, em Juiz de Fora, e a nossa linha de peças remanufaturadas totalmente alinhada com o conceito de economia circular</w:t>
      </w:r>
      <w:r w:rsidR="0073233D">
        <w:rPr>
          <w:rFonts w:asciiTheme="majorHAnsi" w:hAnsiTheme="majorHAnsi" w:cs="Arial"/>
          <w:bCs/>
          <w:lang w:val="pt-BR"/>
        </w:rPr>
        <w:t xml:space="preserve">”, comenta </w:t>
      </w:r>
      <w:r w:rsidR="0073233D">
        <w:rPr>
          <w:rFonts w:asciiTheme="majorHAnsi" w:hAnsiTheme="majorHAnsi" w:cs="Arial"/>
          <w:lang w:val="pt-BR" w:eastAsia="pt-BR"/>
        </w:rPr>
        <w:t xml:space="preserve">Erica </w:t>
      </w:r>
      <w:proofErr w:type="spellStart"/>
      <w:r w:rsidR="0073233D">
        <w:rPr>
          <w:rFonts w:asciiTheme="majorHAnsi" w:hAnsiTheme="majorHAnsi" w:cs="Arial"/>
          <w:lang w:val="pt-BR" w:eastAsia="pt-BR"/>
        </w:rPr>
        <w:t>Daumichen</w:t>
      </w:r>
      <w:proofErr w:type="spellEnd"/>
      <w:r w:rsidR="0073233D">
        <w:rPr>
          <w:rFonts w:asciiTheme="majorHAnsi" w:hAnsiTheme="majorHAnsi" w:cs="Arial"/>
          <w:lang w:val="pt-BR" w:eastAsia="pt-BR"/>
        </w:rPr>
        <w:t>, Vice-Presidente de Operações de Caminhões e Agregados da Mercedes-Benz do Brasil.</w:t>
      </w:r>
    </w:p>
    <w:p w14:paraId="472EC866" w14:textId="77777777" w:rsidR="009675CB" w:rsidRPr="009675CB" w:rsidRDefault="009675CB" w:rsidP="009675CB">
      <w:pPr>
        <w:spacing w:after="0" w:line="360" w:lineRule="auto"/>
        <w:jc w:val="both"/>
        <w:rPr>
          <w:rFonts w:asciiTheme="majorHAnsi" w:hAnsiTheme="majorHAnsi"/>
          <w:lang w:val="pt-BR"/>
        </w:rPr>
      </w:pPr>
    </w:p>
    <w:p w14:paraId="7D63853A" w14:textId="0FE088E9" w:rsid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lang w:val="pt-BR" w:eastAsia="pt-BR"/>
        </w:rPr>
      </w:pPr>
      <w:r w:rsidRPr="009675CB">
        <w:rPr>
          <w:rStyle w:val="y2iqfc"/>
          <w:rFonts w:asciiTheme="majorHAnsi" w:hAnsiTheme="majorHAnsi" w:cs="Arial"/>
          <w:lang w:val="pt-PT"/>
        </w:rPr>
        <w:t xml:space="preserve">A energia elétrica gerada pelo projeto Dunamis alimentará o Sistema Interligado Nacional (SIN), que </w:t>
      </w:r>
      <w:r w:rsidR="007B17B5">
        <w:rPr>
          <w:rStyle w:val="y2iqfc"/>
          <w:rFonts w:asciiTheme="majorHAnsi" w:hAnsiTheme="majorHAnsi" w:cs="Arial"/>
          <w:lang w:val="pt-PT"/>
        </w:rPr>
        <w:t>integra a geração de energia elétrica e assegura o</w:t>
      </w:r>
      <w:r w:rsidRPr="009675CB">
        <w:rPr>
          <w:rStyle w:val="y2iqfc"/>
          <w:rFonts w:asciiTheme="majorHAnsi" w:hAnsiTheme="majorHAnsi" w:cs="Arial"/>
          <w:lang w:val="pt-PT"/>
        </w:rPr>
        <w:t xml:space="preserve"> fornecimento </w:t>
      </w:r>
      <w:r w:rsidR="007B17B5">
        <w:rPr>
          <w:rStyle w:val="y2iqfc"/>
          <w:rFonts w:asciiTheme="majorHAnsi" w:hAnsiTheme="majorHAnsi" w:cs="Arial"/>
          <w:lang w:val="pt-PT"/>
        </w:rPr>
        <w:t>a</w:t>
      </w:r>
      <w:r w:rsidRPr="009675CB">
        <w:rPr>
          <w:rStyle w:val="y2iqfc"/>
          <w:rFonts w:asciiTheme="majorHAnsi" w:hAnsiTheme="majorHAnsi" w:cs="Arial"/>
          <w:lang w:val="pt-PT"/>
        </w:rPr>
        <w:t>os usuários</w:t>
      </w:r>
      <w:r w:rsidR="007B17B5">
        <w:rPr>
          <w:rStyle w:val="y2iqfc"/>
          <w:rFonts w:asciiTheme="majorHAnsi" w:hAnsiTheme="majorHAnsi" w:cs="Arial"/>
          <w:lang w:val="pt-PT"/>
        </w:rPr>
        <w:t xml:space="preserve"> </w:t>
      </w:r>
      <w:r w:rsidRPr="009675CB">
        <w:rPr>
          <w:rStyle w:val="y2iqfc"/>
          <w:rFonts w:asciiTheme="majorHAnsi" w:hAnsiTheme="majorHAnsi" w:cs="Arial"/>
          <w:lang w:val="pt-PT"/>
        </w:rPr>
        <w:t>conectados</w:t>
      </w:r>
      <w:r w:rsidR="007B17B5">
        <w:rPr>
          <w:rStyle w:val="y2iqfc"/>
          <w:rFonts w:asciiTheme="majorHAnsi" w:hAnsiTheme="majorHAnsi" w:cs="Arial"/>
          <w:lang w:val="pt-PT"/>
        </w:rPr>
        <w:t xml:space="preserve"> em todo o Brasil</w:t>
      </w:r>
      <w:r w:rsidRPr="009675CB">
        <w:rPr>
          <w:rStyle w:val="y2iqfc"/>
          <w:rFonts w:asciiTheme="majorHAnsi" w:hAnsiTheme="majorHAnsi" w:cs="Arial"/>
          <w:lang w:val="pt-PT"/>
        </w:rPr>
        <w:t xml:space="preserve">. </w:t>
      </w:r>
      <w:r w:rsidR="00425815">
        <w:rPr>
          <w:rStyle w:val="y2iqfc"/>
          <w:rFonts w:asciiTheme="majorHAnsi" w:hAnsiTheme="majorHAnsi" w:cs="Arial"/>
          <w:lang w:val="pt-PT"/>
        </w:rPr>
        <w:t>“</w:t>
      </w:r>
      <w:r w:rsidRPr="009675CB">
        <w:rPr>
          <w:rFonts w:asciiTheme="majorHAnsi" w:hAnsiTheme="majorHAnsi" w:cs="Arial"/>
          <w:lang w:val="pt-BR" w:eastAsia="pt-BR"/>
        </w:rPr>
        <w:t xml:space="preserve">Ou seja, </w:t>
      </w:r>
      <w:r w:rsidR="007B17B5">
        <w:rPr>
          <w:rFonts w:asciiTheme="majorHAnsi" w:hAnsiTheme="majorHAnsi" w:cs="Arial"/>
          <w:lang w:val="pt-BR" w:eastAsia="pt-BR"/>
        </w:rPr>
        <w:t>a forma como a</w:t>
      </w:r>
      <w:r w:rsidRPr="009675CB">
        <w:rPr>
          <w:rFonts w:asciiTheme="majorHAnsi" w:hAnsiTheme="majorHAnsi" w:cs="Arial"/>
          <w:lang w:val="pt-BR" w:eastAsia="pt-BR"/>
        </w:rPr>
        <w:t xml:space="preserve"> Mercedes-Benz do Brasil e suas estruturas industriais </w:t>
      </w:r>
      <w:r w:rsidR="007B17B5">
        <w:rPr>
          <w:rFonts w:asciiTheme="majorHAnsi" w:hAnsiTheme="majorHAnsi" w:cs="Arial"/>
          <w:lang w:val="pt-BR" w:eastAsia="pt-BR"/>
        </w:rPr>
        <w:t xml:space="preserve">recebem o suprimento de energia </w:t>
      </w:r>
      <w:r w:rsidRPr="009675CB">
        <w:rPr>
          <w:rFonts w:asciiTheme="majorHAnsi" w:hAnsiTheme="majorHAnsi" w:cs="Arial"/>
          <w:lang w:val="pt-BR" w:eastAsia="pt-BR"/>
        </w:rPr>
        <w:t>não muda. A energia limpa na qual a Empresa está investindo contribui para a produção verde de energia, abastecendo o SIN, conforme o modelo adotado no Brasil</w:t>
      </w:r>
      <w:r w:rsidR="00425815">
        <w:rPr>
          <w:rFonts w:asciiTheme="majorHAnsi" w:hAnsiTheme="majorHAnsi" w:cs="Arial"/>
          <w:lang w:val="pt-BR" w:eastAsia="pt-BR"/>
        </w:rPr>
        <w:t xml:space="preserve">”, explica Erica </w:t>
      </w:r>
      <w:proofErr w:type="spellStart"/>
      <w:r w:rsidR="00425815">
        <w:rPr>
          <w:rFonts w:asciiTheme="majorHAnsi" w:hAnsiTheme="majorHAnsi" w:cs="Arial"/>
          <w:lang w:val="pt-BR" w:eastAsia="pt-BR"/>
        </w:rPr>
        <w:t>Daumichen</w:t>
      </w:r>
      <w:proofErr w:type="spellEnd"/>
      <w:r w:rsidR="003A2891">
        <w:rPr>
          <w:rFonts w:asciiTheme="majorHAnsi" w:hAnsiTheme="majorHAnsi" w:cs="Arial"/>
          <w:lang w:val="pt-BR" w:eastAsia="pt-BR"/>
        </w:rPr>
        <w:t>.</w:t>
      </w:r>
    </w:p>
    <w:p w14:paraId="03269991" w14:textId="77777777" w:rsidR="003A2891" w:rsidRPr="009675CB" w:rsidRDefault="003A2891" w:rsidP="009675CB">
      <w:pPr>
        <w:spacing w:after="0" w:line="360" w:lineRule="auto"/>
        <w:jc w:val="both"/>
        <w:rPr>
          <w:rFonts w:asciiTheme="majorHAnsi" w:hAnsiTheme="majorHAnsi" w:cs="Arial"/>
          <w:lang w:val="pt-PT"/>
        </w:rPr>
      </w:pPr>
    </w:p>
    <w:p w14:paraId="6DFB01E5" w14:textId="77777777" w:rsidR="009675CB" w:rsidRDefault="009675CB" w:rsidP="009675CB">
      <w:pPr>
        <w:spacing w:after="0" w:line="360" w:lineRule="auto"/>
        <w:jc w:val="both"/>
        <w:rPr>
          <w:rStyle w:val="y2iqfc"/>
          <w:rFonts w:asciiTheme="majorHAnsi" w:hAnsiTheme="majorHAnsi" w:cs="Arial"/>
          <w:lang w:val="pt-PT"/>
        </w:rPr>
      </w:pPr>
      <w:r w:rsidRPr="009675CB">
        <w:rPr>
          <w:rStyle w:val="y2iqfc"/>
          <w:rFonts w:asciiTheme="majorHAnsi" w:hAnsiTheme="majorHAnsi" w:cs="Arial"/>
          <w:lang w:val="pt-PT"/>
        </w:rPr>
        <w:t>A eletricidade produzida pelas usinas solares pode ajudar a evitar a emissão de até 20 mil toneladas de CO</w:t>
      </w:r>
      <w:r w:rsidRPr="00147ACE">
        <w:rPr>
          <w:rStyle w:val="y2iqfc"/>
          <w:rFonts w:asciiTheme="majorHAnsi" w:hAnsiTheme="majorHAnsi" w:cs="Arial"/>
          <w:vertAlign w:val="subscript"/>
          <w:lang w:val="pt-PT"/>
        </w:rPr>
        <w:t>2</w:t>
      </w:r>
      <w:r w:rsidRPr="009675CB">
        <w:rPr>
          <w:rStyle w:val="y2iqfc"/>
          <w:rFonts w:asciiTheme="majorHAnsi" w:hAnsiTheme="majorHAnsi" w:cs="Arial"/>
          <w:lang w:val="pt-PT"/>
        </w:rPr>
        <w:t xml:space="preserve"> por ano, o que equivale ao abastecimento de 48 mil domicílios brasileiros (projeção baseada no fator de conversão 2021 do Ministério da Ciência, Tecnologia e Inovação. Disponível em: https </w:t>
      </w:r>
      <w:r w:rsidRPr="009675CB">
        <w:rPr>
          <w:rStyle w:val="y2iqfc"/>
          <w:rFonts w:asciiTheme="majorHAnsi" w:hAnsiTheme="majorHAnsi" w:cs="Arial"/>
          <w:lang w:val="pt-PT"/>
        </w:rPr>
        <w:lastRenderedPageBreak/>
        <w:t>://www.gov.br/mcti/pt-br/acompanhe-o-mcti/sirene/dados-e-ferramentas/fatores-de-emissao).</w:t>
      </w:r>
    </w:p>
    <w:p w14:paraId="3ABE45EF" w14:textId="77777777" w:rsidR="009675CB" w:rsidRP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lang w:val="pt-PT"/>
        </w:rPr>
      </w:pPr>
    </w:p>
    <w:p w14:paraId="5184A9E6" w14:textId="77777777" w:rsidR="009675CB" w:rsidRPr="009675CB" w:rsidRDefault="009675CB" w:rsidP="009675CB">
      <w:pPr>
        <w:spacing w:after="0" w:line="360" w:lineRule="auto"/>
        <w:jc w:val="both"/>
        <w:rPr>
          <w:rStyle w:val="y2iqfc"/>
          <w:rFonts w:asciiTheme="majorHAnsi" w:hAnsiTheme="majorHAnsi" w:cs="Arial"/>
          <w:b/>
          <w:lang w:val="pt-PT"/>
        </w:rPr>
      </w:pPr>
      <w:r w:rsidRPr="009675CB">
        <w:rPr>
          <w:rStyle w:val="y2iqfc"/>
          <w:rFonts w:asciiTheme="majorHAnsi" w:hAnsiTheme="majorHAnsi" w:cs="Arial"/>
          <w:b/>
          <w:lang w:val="pt-PT"/>
        </w:rPr>
        <w:t xml:space="preserve">Proteção climática e ambiental, um compromisso global da Daimler Truck </w:t>
      </w:r>
    </w:p>
    <w:p w14:paraId="6976B232" w14:textId="05EA6923" w:rsidR="009675CB" w:rsidRDefault="009675CB" w:rsidP="009675CB">
      <w:pPr>
        <w:spacing w:after="0" w:line="360" w:lineRule="auto"/>
        <w:jc w:val="both"/>
        <w:rPr>
          <w:rStyle w:val="y2iqfc"/>
          <w:rFonts w:asciiTheme="majorHAnsi" w:hAnsiTheme="majorHAnsi" w:cs="Arial"/>
          <w:lang w:val="pt-PT"/>
        </w:rPr>
      </w:pPr>
      <w:r w:rsidRPr="009675CB">
        <w:rPr>
          <w:rStyle w:val="y2iqfc"/>
          <w:rFonts w:asciiTheme="majorHAnsi" w:hAnsiTheme="majorHAnsi" w:cs="Arial"/>
          <w:lang w:val="pt-PT"/>
        </w:rPr>
        <w:t>A Daimler Truck está claramente comprometida com o Acordo Climático de Paris. Em suas próprias operações, a Daimler Truck reduz as emissões de gases de efeito de estufa por meio do fornecimento de energia renovável e de medidas de eficiência energética nas suas unidades globais de produção.</w:t>
      </w:r>
    </w:p>
    <w:p w14:paraId="7BCCEDBA" w14:textId="77777777" w:rsidR="009675CB" w:rsidRP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lang w:val="pt-BR" w:eastAsia="pt-BR"/>
        </w:rPr>
      </w:pPr>
    </w:p>
    <w:p w14:paraId="0192BD7F" w14:textId="77777777" w:rsid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b/>
          <w:bCs/>
          <w:lang w:val="pt-BR" w:eastAsia="pt-BR"/>
        </w:rPr>
      </w:pPr>
      <w:r w:rsidRPr="009675CB">
        <w:rPr>
          <w:rFonts w:asciiTheme="majorHAnsi" w:hAnsiTheme="majorHAnsi" w:cs="Arial"/>
          <w:b/>
          <w:bCs/>
          <w:lang w:val="pt-BR" w:eastAsia="pt-BR"/>
        </w:rPr>
        <w:t>Outras iniciativas ambientais da Mercedes-Benz do Brasil</w:t>
      </w:r>
    </w:p>
    <w:p w14:paraId="3593C47F" w14:textId="77777777" w:rsidR="00425815" w:rsidRPr="009675CB" w:rsidRDefault="00425815" w:rsidP="009675CB">
      <w:pPr>
        <w:spacing w:after="0" w:line="360" w:lineRule="auto"/>
        <w:jc w:val="both"/>
        <w:rPr>
          <w:rFonts w:asciiTheme="majorHAnsi" w:hAnsiTheme="majorHAnsi" w:cs="Arial"/>
          <w:b/>
          <w:bCs/>
          <w:lang w:val="pt-BR" w:eastAsia="pt-BR"/>
        </w:rPr>
      </w:pPr>
    </w:p>
    <w:p w14:paraId="757C59D2" w14:textId="036E7664" w:rsid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lang w:val="pt-BR" w:eastAsia="pt-BR"/>
        </w:rPr>
      </w:pPr>
      <w:r w:rsidRPr="009675CB">
        <w:rPr>
          <w:rFonts w:asciiTheme="majorHAnsi" w:hAnsiTheme="majorHAnsi" w:cs="Arial"/>
          <w:lang w:val="pt-BR" w:eastAsia="pt-BR"/>
        </w:rPr>
        <w:t>A redução nas emissões de CO</w:t>
      </w:r>
      <w:r w:rsidRPr="00147ACE">
        <w:rPr>
          <w:rFonts w:asciiTheme="majorHAnsi" w:hAnsiTheme="majorHAnsi" w:cs="Arial"/>
          <w:vertAlign w:val="subscript"/>
          <w:lang w:val="pt-BR" w:eastAsia="pt-BR"/>
        </w:rPr>
        <w:t>2</w:t>
      </w:r>
      <w:r w:rsidRPr="009675CB">
        <w:rPr>
          <w:rFonts w:asciiTheme="majorHAnsi" w:hAnsiTheme="majorHAnsi" w:cs="Arial"/>
          <w:lang w:val="pt-BR" w:eastAsia="pt-BR"/>
        </w:rPr>
        <w:t xml:space="preserve"> nas atividades das fábricas de caminhões e ônibus da Mercedes-Benz do Brasil também está evidente em outras ações, como</w:t>
      </w:r>
      <w:r w:rsidR="00425815">
        <w:rPr>
          <w:rFonts w:asciiTheme="majorHAnsi" w:hAnsiTheme="majorHAnsi" w:cs="Arial"/>
          <w:lang w:val="pt-BR" w:eastAsia="pt-BR"/>
        </w:rPr>
        <w:t xml:space="preserve"> </w:t>
      </w:r>
      <w:r w:rsidRPr="009675CB">
        <w:rPr>
          <w:rFonts w:asciiTheme="majorHAnsi" w:hAnsiTheme="majorHAnsi" w:cs="Arial"/>
          <w:lang w:val="pt-BR" w:eastAsia="pt-BR"/>
        </w:rPr>
        <w:t xml:space="preserve">o Aterro Zero, a Fazenda Urbana e a Linha </w:t>
      </w:r>
      <w:proofErr w:type="spellStart"/>
      <w:r w:rsidRPr="009675CB">
        <w:rPr>
          <w:rFonts w:asciiTheme="majorHAnsi" w:hAnsiTheme="majorHAnsi" w:cs="Arial"/>
          <w:lang w:val="pt-BR" w:eastAsia="pt-BR"/>
        </w:rPr>
        <w:t>Renov</w:t>
      </w:r>
      <w:proofErr w:type="spellEnd"/>
      <w:r w:rsidRPr="009675CB">
        <w:rPr>
          <w:rFonts w:asciiTheme="majorHAnsi" w:hAnsiTheme="majorHAnsi" w:cs="Arial"/>
          <w:lang w:val="pt-BR" w:eastAsia="pt-BR"/>
        </w:rPr>
        <w:t xml:space="preserve"> de Peças Remanufaturadas.</w:t>
      </w:r>
    </w:p>
    <w:p w14:paraId="7B60FFF0" w14:textId="77777777" w:rsidR="009675CB" w:rsidRP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lang w:val="pt-BR" w:eastAsia="pt-BR"/>
        </w:rPr>
      </w:pPr>
    </w:p>
    <w:p w14:paraId="3E8EBF55" w14:textId="77777777" w:rsid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lang w:val="pt-BR" w:eastAsia="pt-BR"/>
        </w:rPr>
      </w:pPr>
      <w:r w:rsidRPr="009675CB">
        <w:rPr>
          <w:rFonts w:asciiTheme="majorHAnsi" w:hAnsiTheme="majorHAnsi" w:cs="Arial"/>
          <w:lang w:val="pt-BR" w:eastAsia="pt-BR"/>
        </w:rPr>
        <w:t xml:space="preserve">O </w:t>
      </w:r>
      <w:r w:rsidRPr="009675CB">
        <w:rPr>
          <w:rFonts w:asciiTheme="majorHAnsi" w:hAnsiTheme="majorHAnsi" w:cs="Arial"/>
          <w:b/>
          <w:lang w:val="pt-BR" w:eastAsia="pt-BR"/>
        </w:rPr>
        <w:t>Programa Aterro Zero</w:t>
      </w:r>
      <w:r w:rsidRPr="009675CB">
        <w:rPr>
          <w:rFonts w:asciiTheme="majorHAnsi" w:hAnsiTheme="majorHAnsi" w:cs="Arial"/>
          <w:lang w:val="pt-BR" w:eastAsia="pt-BR"/>
        </w:rPr>
        <w:t>, implantado em São Bernardo do Campo e Juiz de Fora, abrange diversos processos de descarte e reciclagem de materiais. Com esta medida, a Empresa deixa de enviar cerca de 1 milhão de toneladas de resíduos por ano para aterros sanitários, evitando a emissão de CO2, além de minimizar outros impactos ambientais.</w:t>
      </w:r>
    </w:p>
    <w:p w14:paraId="63A1B020" w14:textId="77777777" w:rsidR="009675CB" w:rsidRP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lang w:val="pt-BR" w:eastAsia="pt-BR"/>
        </w:rPr>
      </w:pPr>
    </w:p>
    <w:p w14:paraId="054EF06E" w14:textId="77777777" w:rsid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lang w:val="pt-BR" w:eastAsia="pt-BR"/>
        </w:rPr>
      </w:pPr>
      <w:r w:rsidRPr="009675CB">
        <w:rPr>
          <w:rFonts w:asciiTheme="majorHAnsi" w:hAnsiTheme="majorHAnsi" w:cs="Arial"/>
          <w:lang w:val="pt-BR" w:eastAsia="pt-BR"/>
        </w:rPr>
        <w:t xml:space="preserve">A planta de São Bernardo do Campo abriga a primeira </w:t>
      </w:r>
      <w:r w:rsidRPr="009675CB">
        <w:rPr>
          <w:rFonts w:asciiTheme="majorHAnsi" w:hAnsiTheme="majorHAnsi" w:cs="Arial"/>
          <w:b/>
          <w:lang w:val="pt-BR" w:eastAsia="pt-BR"/>
        </w:rPr>
        <w:t>Fazenda Urbana</w:t>
      </w:r>
      <w:r w:rsidRPr="009675CB">
        <w:rPr>
          <w:rFonts w:asciiTheme="majorHAnsi" w:hAnsiTheme="majorHAnsi" w:cs="Arial"/>
          <w:lang w:val="pt-BR" w:eastAsia="pt-BR"/>
        </w:rPr>
        <w:t xml:space="preserve"> instalada dentro de uma indústria no mundo, com a produção de verduras 100% livre de agrotóxicos para consumo nos restaurantes da Empresa. A produção na estufa, ao lado do restaurante interno, elimina o desperdício de alimentos e tem zero emissão de CO</w:t>
      </w:r>
      <w:r w:rsidRPr="00147ACE">
        <w:rPr>
          <w:rFonts w:asciiTheme="majorHAnsi" w:hAnsiTheme="majorHAnsi" w:cs="Arial"/>
          <w:vertAlign w:val="subscript"/>
          <w:lang w:val="pt-BR" w:eastAsia="pt-BR"/>
        </w:rPr>
        <w:t>2</w:t>
      </w:r>
      <w:r w:rsidRPr="009675CB">
        <w:rPr>
          <w:rFonts w:asciiTheme="majorHAnsi" w:hAnsiTheme="majorHAnsi" w:cs="Arial"/>
          <w:lang w:val="pt-BR" w:eastAsia="pt-BR"/>
        </w:rPr>
        <w:t xml:space="preserve"> durante o transporte.</w:t>
      </w:r>
    </w:p>
    <w:p w14:paraId="2B650F8E" w14:textId="77777777" w:rsidR="009675CB" w:rsidRP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lang w:val="pt-BR" w:eastAsia="pt-BR"/>
        </w:rPr>
      </w:pPr>
    </w:p>
    <w:p w14:paraId="406A698D" w14:textId="77777777" w:rsidR="009675CB" w:rsidRPr="009675CB" w:rsidRDefault="009675CB" w:rsidP="009675CB">
      <w:pPr>
        <w:spacing w:after="0" w:line="360" w:lineRule="auto"/>
        <w:jc w:val="both"/>
        <w:rPr>
          <w:rFonts w:asciiTheme="majorHAnsi" w:hAnsiTheme="majorHAnsi" w:cs="Arial"/>
          <w:lang w:val="pt-BR"/>
        </w:rPr>
      </w:pPr>
      <w:r w:rsidRPr="009675CB">
        <w:rPr>
          <w:rFonts w:asciiTheme="majorHAnsi" w:hAnsiTheme="majorHAnsi" w:cs="Arial"/>
          <w:lang w:val="pt-BR" w:eastAsia="pt-BR"/>
        </w:rPr>
        <w:t xml:space="preserve">Desde 2004, a Mercedes-Benz do Brasil pratica o conceito de economia circular com a </w:t>
      </w:r>
      <w:r w:rsidRPr="009675CB">
        <w:rPr>
          <w:rFonts w:asciiTheme="majorHAnsi" w:hAnsiTheme="majorHAnsi" w:cs="Arial"/>
          <w:b/>
          <w:lang w:val="pt-BR" w:eastAsia="pt-BR"/>
        </w:rPr>
        <w:t xml:space="preserve">Linha </w:t>
      </w:r>
      <w:proofErr w:type="spellStart"/>
      <w:r w:rsidRPr="009675CB">
        <w:rPr>
          <w:rFonts w:asciiTheme="majorHAnsi" w:hAnsiTheme="majorHAnsi" w:cs="Arial"/>
          <w:b/>
          <w:lang w:val="pt-BR" w:eastAsia="pt-BR"/>
        </w:rPr>
        <w:t>Renov</w:t>
      </w:r>
      <w:proofErr w:type="spellEnd"/>
      <w:r w:rsidRPr="009675CB">
        <w:rPr>
          <w:rFonts w:asciiTheme="majorHAnsi" w:hAnsiTheme="majorHAnsi" w:cs="Arial"/>
          <w:b/>
          <w:lang w:val="pt-BR" w:eastAsia="pt-BR"/>
        </w:rPr>
        <w:t xml:space="preserve"> de Peças Remanufaturadas</w:t>
      </w:r>
      <w:r w:rsidRPr="009675CB">
        <w:rPr>
          <w:rFonts w:asciiTheme="majorHAnsi" w:hAnsiTheme="majorHAnsi" w:cs="Arial"/>
          <w:lang w:val="pt-BR" w:eastAsia="pt-BR"/>
        </w:rPr>
        <w:t xml:space="preserve">. Trata-se do maior portfólio </w:t>
      </w:r>
      <w:r w:rsidRPr="009675CB">
        <w:rPr>
          <w:rFonts w:asciiTheme="majorHAnsi" w:hAnsiTheme="majorHAnsi" w:cs="Arial"/>
          <w:lang w:val="pt-BR" w:eastAsia="pt-BR"/>
        </w:rPr>
        <w:lastRenderedPageBreak/>
        <w:t>do mercado, com mais de 300 itens para caminhões e ônibus. Neste caso, a Mercedes-Benz recupera as peças desgastadas aplicando o mesmo nível de qualidade exigido na produção de itens novos. O processo sustentável de remanufatura resulta na redução do descarte de materiais e de emissão de poluentes.</w:t>
      </w:r>
    </w:p>
    <w:p w14:paraId="43CB67F3" w14:textId="77777777" w:rsidR="00915C34" w:rsidRPr="004706D5" w:rsidRDefault="00915C34" w:rsidP="009173B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6D5FB6FB" w14:textId="77777777" w:rsidR="000B00DD" w:rsidRPr="004706D5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u w:val="single"/>
          <w:lang w:val="pt-BR"/>
        </w:rPr>
      </w:pPr>
      <w:r w:rsidRPr="004706D5">
        <w:rPr>
          <w:rFonts w:asciiTheme="majorHAnsi" w:hAnsiTheme="majorHAnsi" w:cs="Arial"/>
          <w:bCs/>
          <w:szCs w:val="22"/>
          <w:u w:val="single"/>
          <w:lang w:val="pt-BR"/>
        </w:rPr>
        <w:t>Assessoria de Imprensa Mercedes-Benz Caminhões &amp; Ônibus:</w:t>
      </w:r>
    </w:p>
    <w:p w14:paraId="0BFBB5FF" w14:textId="77777777" w:rsidR="008978C2" w:rsidRPr="004706D5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4706D5">
        <w:rPr>
          <w:rFonts w:asciiTheme="majorHAnsi" w:hAnsiTheme="majorHAnsi" w:cs="Arial"/>
          <w:szCs w:val="22"/>
          <w:lang w:val="pt-BR"/>
        </w:rPr>
        <w:t xml:space="preserve">E-mail: </w:t>
      </w:r>
      <w:hyperlink r:id="rId8" w:history="1">
        <w:r w:rsidR="00317A5E" w:rsidRPr="004706D5">
          <w:rPr>
            <w:rStyle w:val="Hyperlink"/>
            <w:rFonts w:asciiTheme="majorHAnsi" w:hAnsiTheme="majorHAnsi" w:cs="Arial"/>
            <w:szCs w:val="22"/>
            <w:lang w:val="pt-BR"/>
          </w:rPr>
          <w:t>pool-id.mercedes-benz_press@daimlertruck.com</w:t>
        </w:r>
      </w:hyperlink>
    </w:p>
    <w:p w14:paraId="5281A006" w14:textId="77777777" w:rsidR="000B00DD" w:rsidRPr="004706D5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51E4DC59" w14:textId="77777777" w:rsidR="008978C2" w:rsidRPr="004706D5" w:rsidRDefault="008978C2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4706D5">
        <w:rPr>
          <w:rFonts w:asciiTheme="majorHAnsi" w:hAnsiTheme="majorHAnsi" w:cs="Arial"/>
          <w:szCs w:val="22"/>
          <w:lang w:val="pt-BR"/>
        </w:rPr>
        <w:t>Mais informações sobre a Mercedes-Benz estão disponíveis na internet em:</w:t>
      </w:r>
    </w:p>
    <w:p w14:paraId="53E617D3" w14:textId="5EDF9EB8" w:rsidR="008978C2" w:rsidRPr="00915C34" w:rsidRDefault="008978C2" w:rsidP="008978C2">
      <w:pPr>
        <w:autoSpaceDE w:val="0"/>
        <w:autoSpaceDN w:val="0"/>
        <w:spacing w:line="360" w:lineRule="auto"/>
        <w:jc w:val="both"/>
        <w:rPr>
          <w:rFonts w:ascii="Arial" w:hAnsi="Arial" w:cs="Arial"/>
          <w:szCs w:val="22"/>
          <w:lang w:val="pt-BR"/>
        </w:rPr>
      </w:pPr>
      <w:r>
        <w:fldChar w:fldCharType="begin"/>
      </w:r>
      <w:r w:rsidRPr="00D85185">
        <w:rPr>
          <w:lang w:val="pt-BR"/>
        </w:rPr>
        <w:instrText>http://www.mercedes-benz.com.br/institucional/imprensa/releases"</w:instrText>
      </w:r>
      <w:r>
        <w:fldChar w:fldCharType="separate"/>
      </w:r>
      <w:r w:rsidRPr="004706D5">
        <w:rPr>
          <w:rStyle w:val="Hyperlink"/>
          <w:rFonts w:asciiTheme="majorHAnsi" w:hAnsiTheme="majorHAnsi" w:cs="Arial"/>
          <w:szCs w:val="22"/>
          <w:lang w:val="pt-BR"/>
        </w:rPr>
        <w:t>http://www.mercedes-benz.com.br/institucional/imprensa/releases</w:t>
      </w:r>
      <w:r>
        <w:rPr>
          <w:rStyle w:val="Hyperlink"/>
          <w:rFonts w:asciiTheme="majorHAnsi" w:hAnsiTheme="majorHAnsi" w:cs="Arial"/>
          <w:szCs w:val="22"/>
          <w:lang w:val="pt-BR"/>
        </w:rPr>
        <w:fldChar w:fldCharType="end"/>
      </w:r>
    </w:p>
    <w:sectPr w:rsidR="008978C2" w:rsidRPr="00915C34" w:rsidSect="00AD442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EE36" w14:textId="77777777" w:rsidR="00F3706A" w:rsidRDefault="00F3706A">
      <w:r>
        <w:separator/>
      </w:r>
    </w:p>
  </w:endnote>
  <w:endnote w:type="continuationSeparator" w:id="0">
    <w:p w14:paraId="07AFBDFE" w14:textId="77777777" w:rsidR="00F3706A" w:rsidRDefault="00F3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imler CS Light">
    <w:altName w:val="Calibri"/>
    <w:charset w:val="00"/>
    <w:family w:val="auto"/>
    <w:pitch w:val="variable"/>
    <w:sig w:usb0="A00002BF" w:usb1="00006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611E" w14:textId="77777777" w:rsidR="00C97E22" w:rsidRDefault="00C97E22">
    <w:pPr>
      <w:pStyle w:val="Rodap"/>
      <w:ind w:right="-2583"/>
      <w:rPr>
        <w:noProof/>
        <w:sz w:val="18"/>
      </w:rPr>
    </w:pPr>
  </w:p>
  <w:p w14:paraId="72AD97D5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E80B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753CB207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6375D" w14:textId="77777777" w:rsidR="00F3706A" w:rsidRDefault="00F3706A">
      <w:r>
        <w:separator/>
      </w:r>
    </w:p>
  </w:footnote>
  <w:footnote w:type="continuationSeparator" w:id="0">
    <w:p w14:paraId="00E4D385" w14:textId="77777777" w:rsidR="00F3706A" w:rsidRDefault="00F3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9653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626D07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626D07" w:rsidRPr="004B132A">
      <w:rPr>
        <w:rStyle w:val="Nmerodepgina"/>
        <w:rFonts w:ascii="CorpoA" w:hAnsi="CorpoA"/>
        <w:noProof/>
        <w:sz w:val="22"/>
      </w:rPr>
      <w:fldChar w:fldCharType="separate"/>
    </w:r>
    <w:r w:rsidR="00895921">
      <w:rPr>
        <w:rStyle w:val="Nmerodepgina"/>
        <w:rFonts w:ascii="CorpoA" w:hAnsi="CorpoA"/>
        <w:noProof/>
        <w:sz w:val="22"/>
      </w:rPr>
      <w:t>5</w:t>
    </w:r>
    <w:r w:rsidR="00626D07" w:rsidRPr="004B132A">
      <w:rPr>
        <w:rStyle w:val="Nmerodepgina"/>
        <w:rFonts w:ascii="CorpoA" w:hAnsi="CorpoA"/>
        <w:noProof/>
        <w:sz w:val="22"/>
      </w:rPr>
      <w:fldChar w:fldCharType="end"/>
    </w:r>
  </w:p>
  <w:p w14:paraId="1C6EC11A" w14:textId="77777777" w:rsidR="00C97E22" w:rsidRDefault="00C97E22">
    <w:pPr>
      <w:pStyle w:val="Cabealho"/>
      <w:spacing w:line="305" w:lineRule="exact"/>
      <w:rPr>
        <w:noProof/>
      </w:rPr>
    </w:pPr>
  </w:p>
  <w:p w14:paraId="5FF2B8D7" w14:textId="77777777" w:rsidR="00C97E22" w:rsidRDefault="00C97E22">
    <w:pPr>
      <w:framePr w:w="7422" w:h="851" w:hSpace="142" w:wrap="around" w:vAnchor="page" w:hAnchor="page" w:x="1419" w:y="2938"/>
    </w:pPr>
  </w:p>
  <w:p w14:paraId="7DAA0B5C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3C5C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1A2207A6" wp14:editId="268C27EC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3B255B6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7B8EFB1C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37446126" w14:textId="77777777" w:rsidR="00C97E22" w:rsidRDefault="00C97E22">
    <w:pPr>
      <w:pStyle w:val="Cabealho"/>
      <w:spacing w:line="305" w:lineRule="atLeast"/>
      <w:rPr>
        <w:noProof/>
      </w:rPr>
    </w:pPr>
  </w:p>
  <w:p w14:paraId="554FD1EF" w14:textId="77777777" w:rsidR="00C97E22" w:rsidRDefault="00C97E22">
    <w:pPr>
      <w:pStyle w:val="Cabealho"/>
      <w:spacing w:line="305" w:lineRule="atLeast"/>
      <w:rPr>
        <w:noProof/>
      </w:rPr>
    </w:pPr>
  </w:p>
  <w:p w14:paraId="7235A393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5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62C9C"/>
    <w:multiLevelType w:val="hybridMultilevel"/>
    <w:tmpl w:val="3E324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A7724"/>
    <w:multiLevelType w:val="multilevel"/>
    <w:tmpl w:val="C328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73A4D32"/>
    <w:multiLevelType w:val="multilevel"/>
    <w:tmpl w:val="7F3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4389112">
    <w:abstractNumId w:val="1"/>
  </w:num>
  <w:num w:numId="2" w16cid:durableId="415975876">
    <w:abstractNumId w:val="6"/>
  </w:num>
  <w:num w:numId="3" w16cid:durableId="331686011">
    <w:abstractNumId w:val="9"/>
  </w:num>
  <w:num w:numId="4" w16cid:durableId="976909238">
    <w:abstractNumId w:val="2"/>
  </w:num>
  <w:num w:numId="5" w16cid:durableId="570892202">
    <w:abstractNumId w:val="0"/>
  </w:num>
  <w:num w:numId="6" w16cid:durableId="1229609486">
    <w:abstractNumId w:val="12"/>
  </w:num>
  <w:num w:numId="7" w16cid:durableId="999843994">
    <w:abstractNumId w:val="10"/>
  </w:num>
  <w:num w:numId="8" w16cid:durableId="1900365418">
    <w:abstractNumId w:val="13"/>
  </w:num>
  <w:num w:numId="9" w16cid:durableId="165176841">
    <w:abstractNumId w:val="4"/>
  </w:num>
  <w:num w:numId="10" w16cid:durableId="2082603723">
    <w:abstractNumId w:val="5"/>
  </w:num>
  <w:num w:numId="11" w16cid:durableId="86852669">
    <w:abstractNumId w:val="11"/>
  </w:num>
  <w:num w:numId="12" w16cid:durableId="1976639701">
    <w:abstractNumId w:val="3"/>
  </w:num>
  <w:num w:numId="13" w16cid:durableId="1681856285">
    <w:abstractNumId w:val="7"/>
  </w:num>
  <w:num w:numId="14" w16cid:durableId="1938979670">
    <w:abstractNumId w:val="8"/>
  </w:num>
  <w:num w:numId="15" w16cid:durableId="7632595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0CE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23EE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105E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5A52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47ACE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3A93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510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6DD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B6B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25AE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6129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622C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40FB"/>
    <w:rsid w:val="003042B7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246B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891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5815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0EA3"/>
    <w:rsid w:val="00461964"/>
    <w:rsid w:val="004626D8"/>
    <w:rsid w:val="004647AB"/>
    <w:rsid w:val="004659CD"/>
    <w:rsid w:val="00466C6E"/>
    <w:rsid w:val="004706D5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048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63B7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0A8A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C4A"/>
    <w:rsid w:val="00625D5D"/>
    <w:rsid w:val="00626D07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6E4"/>
    <w:rsid w:val="006A2DA0"/>
    <w:rsid w:val="006A3DE7"/>
    <w:rsid w:val="006A4038"/>
    <w:rsid w:val="006A4265"/>
    <w:rsid w:val="006A5E8B"/>
    <w:rsid w:val="006A5FB0"/>
    <w:rsid w:val="006A6B51"/>
    <w:rsid w:val="006A75DC"/>
    <w:rsid w:val="006A77A1"/>
    <w:rsid w:val="006A7CAB"/>
    <w:rsid w:val="006B0034"/>
    <w:rsid w:val="006B1B86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532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33D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1FB8"/>
    <w:rsid w:val="00752839"/>
    <w:rsid w:val="00752D5B"/>
    <w:rsid w:val="00754895"/>
    <w:rsid w:val="007564D8"/>
    <w:rsid w:val="0075704D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4D59"/>
    <w:rsid w:val="007773B1"/>
    <w:rsid w:val="00777C40"/>
    <w:rsid w:val="007802AF"/>
    <w:rsid w:val="007812B4"/>
    <w:rsid w:val="00781506"/>
    <w:rsid w:val="00783EDD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0EC8"/>
    <w:rsid w:val="007B1419"/>
    <w:rsid w:val="007B17B5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3F51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921"/>
    <w:rsid w:val="00895DE2"/>
    <w:rsid w:val="008962FD"/>
    <w:rsid w:val="0089641A"/>
    <w:rsid w:val="00896EBE"/>
    <w:rsid w:val="008973B5"/>
    <w:rsid w:val="0089750A"/>
    <w:rsid w:val="00897759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5C34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5CB"/>
    <w:rsid w:val="00967F3E"/>
    <w:rsid w:val="00970170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63C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327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7355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3851"/>
    <w:rsid w:val="00A050F4"/>
    <w:rsid w:val="00A0626F"/>
    <w:rsid w:val="00A06F92"/>
    <w:rsid w:val="00A06FDE"/>
    <w:rsid w:val="00A07DF5"/>
    <w:rsid w:val="00A07E84"/>
    <w:rsid w:val="00A10AD4"/>
    <w:rsid w:val="00A10CF0"/>
    <w:rsid w:val="00A10E7B"/>
    <w:rsid w:val="00A149D6"/>
    <w:rsid w:val="00A166DF"/>
    <w:rsid w:val="00A16FA3"/>
    <w:rsid w:val="00A20830"/>
    <w:rsid w:val="00A20D6D"/>
    <w:rsid w:val="00A20E18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DFA"/>
    <w:rsid w:val="00A84E98"/>
    <w:rsid w:val="00A84EF1"/>
    <w:rsid w:val="00A853C7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A7414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64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82B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51A1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619F"/>
    <w:rsid w:val="00CD2134"/>
    <w:rsid w:val="00CD2318"/>
    <w:rsid w:val="00CD2E14"/>
    <w:rsid w:val="00CD446C"/>
    <w:rsid w:val="00CD44B4"/>
    <w:rsid w:val="00CD5856"/>
    <w:rsid w:val="00CD5AC9"/>
    <w:rsid w:val="00CD5D42"/>
    <w:rsid w:val="00CD5E3B"/>
    <w:rsid w:val="00CD65C8"/>
    <w:rsid w:val="00CD6B85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36CF6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5185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30"/>
    <w:rsid w:val="00E421AD"/>
    <w:rsid w:val="00E427F9"/>
    <w:rsid w:val="00E43823"/>
    <w:rsid w:val="00E446F9"/>
    <w:rsid w:val="00E447E3"/>
    <w:rsid w:val="00E44922"/>
    <w:rsid w:val="00E46A0B"/>
    <w:rsid w:val="00E46D58"/>
    <w:rsid w:val="00E47574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87569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3D3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2BA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06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26A8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88DE0"/>
  <w15:docId w15:val="{026B9419-C866-424E-811A-70428E7F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  <w:style w:type="paragraph" w:customStyle="1" w:styleId="01Flietext">
    <w:name w:val="01_Fließtext"/>
    <w:basedOn w:val="Normal"/>
    <w:qFormat/>
    <w:rsid w:val="00E87569"/>
    <w:pPr>
      <w:spacing w:after="0" w:line="284" w:lineRule="exact"/>
    </w:pPr>
    <w:rPr>
      <w:rFonts w:ascii="Daimler CS Light" w:eastAsiaTheme="minorHAnsi" w:hAnsi="Daimler CS Light" w:cstheme="minorBidi"/>
      <w:sz w:val="21"/>
      <w:szCs w:val="21"/>
      <w:lang w:val="pt-BR" w:eastAsia="en-US"/>
    </w:rPr>
  </w:style>
  <w:style w:type="paragraph" w:customStyle="1" w:styleId="m-5152834647007517098xxmsonormal">
    <w:name w:val="m_-5152834647007517098xxmsonormal"/>
    <w:basedOn w:val="Normal"/>
    <w:rsid w:val="003924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y2iqfc">
    <w:name w:val="y2iqfc"/>
    <w:basedOn w:val="Fontepargpadro"/>
    <w:rsid w:val="0039246B"/>
  </w:style>
  <w:style w:type="paragraph" w:styleId="Reviso">
    <w:name w:val="Revision"/>
    <w:hidden/>
    <w:uiPriority w:val="99"/>
    <w:semiHidden/>
    <w:rsid w:val="005A63B7"/>
    <w:rPr>
      <w:rFonts w:ascii="CorpoS" w:hAnsi="CorpoS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5443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NASCIMENTO, MAIRA JOICE (154)</cp:lastModifiedBy>
  <cp:revision>3</cp:revision>
  <cp:lastPrinted>2019-04-09T19:44:00Z</cp:lastPrinted>
  <dcterms:created xsi:type="dcterms:W3CDTF">2025-02-20T11:22:00Z</dcterms:created>
  <dcterms:modified xsi:type="dcterms:W3CDTF">2025-02-20T11:25:00Z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