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843B" w14:textId="46049102" w:rsidR="0025746D" w:rsidRPr="00AE2124" w:rsidRDefault="00D666C9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21362" wp14:editId="36431189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C3A11" w14:textId="0E26AAF9" w:rsidR="0025746D" w:rsidRPr="00342165" w:rsidRDefault="0025746D" w:rsidP="0025746D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42165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D43C48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 w:rsidR="00681E98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7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681E98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outubro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73DC8CFE" w14:textId="77777777" w:rsidR="0025746D" w:rsidRPr="003E2FA2" w:rsidRDefault="0025746D" w:rsidP="0025746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213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56CC3A11" w14:textId="0E26AAF9" w:rsidR="0025746D" w:rsidRPr="00342165" w:rsidRDefault="0025746D" w:rsidP="0025746D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42165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D43C48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</w:t>
                      </w:r>
                      <w:r w:rsidR="00681E98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7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681E98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outubro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73DC8CFE" w14:textId="77777777" w:rsidR="0025746D" w:rsidRPr="003E2FA2" w:rsidRDefault="0025746D" w:rsidP="0025746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A07">
        <w:rPr>
          <w:rFonts w:cs="Arial"/>
          <w:u w:val="single"/>
          <w:lang w:val="pt-BR"/>
        </w:rPr>
        <w:t>Corporativo</w:t>
      </w:r>
    </w:p>
    <w:p w14:paraId="044B9A30" w14:textId="55C8E8DF" w:rsidR="0025746D" w:rsidRPr="00AE2124" w:rsidRDefault="00D666C9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E6102" wp14:editId="2E6E3A8C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98D8D" w14:textId="77777777" w:rsidR="0025746D" w:rsidRPr="00342165" w:rsidRDefault="0025746D" w:rsidP="0025746D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 à 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6102" id="Caixa de Texto 1" o:spid="_x0000_s1027" type="#_x0000_t202" style="position:absolute;left:0;text-align:left;margin-left:369.3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" filled="f" stroked="f">
                <v:textbox>
                  <w:txbxContent>
                    <w:p w14:paraId="4E898D8D" w14:textId="77777777" w:rsidR="0025746D" w:rsidRPr="00342165" w:rsidRDefault="0025746D" w:rsidP="0025746D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>Informação à 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6366D33D" w14:textId="77777777" w:rsidR="0025746D" w:rsidRPr="00D666C9" w:rsidRDefault="0025746D" w:rsidP="0025746D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r w:rsidRPr="00D666C9">
        <w:rPr>
          <w:rFonts w:ascii="CorpoA" w:hAnsi="CorpoA" w:cs="Arial"/>
          <w:color w:val="000000"/>
          <w:sz w:val="36"/>
          <w:szCs w:val="36"/>
          <w:lang w:val="pt-BR"/>
        </w:rPr>
        <w:t xml:space="preserve">Mercedes-Benz </w:t>
      </w:r>
      <w:r w:rsidR="00861E9C" w:rsidRPr="00D666C9">
        <w:rPr>
          <w:rFonts w:ascii="CorpoA" w:hAnsi="CorpoA" w:cs="Arial"/>
          <w:color w:val="000000"/>
          <w:sz w:val="36"/>
          <w:szCs w:val="36"/>
          <w:lang w:val="pt-BR"/>
        </w:rPr>
        <w:t>do Brasil</w:t>
      </w:r>
      <w:r w:rsidR="00D43C48" w:rsidRPr="00D666C9">
        <w:rPr>
          <w:rFonts w:ascii="CorpoA" w:hAnsi="CorpoA" w:cs="Arial"/>
          <w:color w:val="000000"/>
          <w:sz w:val="36"/>
          <w:szCs w:val="36"/>
          <w:lang w:val="pt-BR"/>
        </w:rPr>
        <w:t xml:space="preserve"> otimiza processos e recursos com</w:t>
      </w:r>
      <w:r w:rsidR="007507E8" w:rsidRPr="00D666C9">
        <w:rPr>
          <w:rFonts w:ascii="CorpoA" w:hAnsi="CorpoA" w:cs="Arial"/>
          <w:color w:val="000000"/>
          <w:sz w:val="36"/>
          <w:szCs w:val="36"/>
          <w:lang w:val="pt-BR"/>
        </w:rPr>
        <w:t xml:space="preserve"> o uso de</w:t>
      </w:r>
      <w:r w:rsidR="00D43C48" w:rsidRPr="00D666C9">
        <w:rPr>
          <w:rFonts w:ascii="CorpoA" w:hAnsi="CorpoA" w:cs="Arial"/>
          <w:color w:val="000000"/>
          <w:sz w:val="36"/>
          <w:szCs w:val="36"/>
          <w:lang w:val="pt-BR"/>
        </w:rPr>
        <w:t xml:space="preserve"> Realidade Virtual no desenvolvimento de chassis de ônibus</w:t>
      </w:r>
      <w:r w:rsidR="00861E9C" w:rsidRPr="00D666C9">
        <w:rPr>
          <w:rFonts w:ascii="CorpoA" w:hAnsi="CorpoA" w:cs="Arial"/>
          <w:color w:val="000000"/>
          <w:sz w:val="36"/>
          <w:szCs w:val="36"/>
          <w:lang w:val="pt-BR"/>
        </w:rPr>
        <w:t xml:space="preserve"> </w:t>
      </w:r>
    </w:p>
    <w:p w14:paraId="7AC2C703" w14:textId="77777777" w:rsidR="007507E8" w:rsidRPr="00D666C9" w:rsidRDefault="007507E8" w:rsidP="007507E8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D666C9">
        <w:rPr>
          <w:rFonts w:cs="Arial"/>
          <w:color w:val="000000"/>
          <w:szCs w:val="22"/>
          <w:lang w:val="pt-BR"/>
        </w:rPr>
        <w:t xml:space="preserve">Avançada tecnologia permite a </w:t>
      </w:r>
      <w:r w:rsidRPr="00D666C9">
        <w:rPr>
          <w:rFonts w:cs="Arial"/>
          <w:szCs w:val="22"/>
          <w:lang w:val="pt-BR" w:eastAsia="pt-BR"/>
        </w:rPr>
        <w:t>antecipação, experimentação e validação de conceitos de produtos, com participação ativa de diversas áreas</w:t>
      </w:r>
    </w:p>
    <w:p w14:paraId="1D59C7F6" w14:textId="77777777" w:rsidR="007507E8" w:rsidRPr="00D666C9" w:rsidRDefault="007507E8" w:rsidP="007507E8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D666C9">
        <w:rPr>
          <w:rFonts w:cs="Arial"/>
          <w:bCs/>
          <w:szCs w:val="22"/>
          <w:lang w:val="pt-BR" w:eastAsia="pt-BR"/>
        </w:rPr>
        <w:t>Com um ambiente digital imersivo à disposição, os envolvidos no processo de desenvolvimento ganham melhores condições para opinar sobre os impactos em cada processo</w:t>
      </w:r>
    </w:p>
    <w:p w14:paraId="1858E43D" w14:textId="77777777" w:rsidR="0025746D" w:rsidRPr="00D666C9" w:rsidRDefault="00306E12" w:rsidP="00306E12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D666C9">
        <w:rPr>
          <w:rFonts w:cs="Arial"/>
          <w:bCs/>
          <w:szCs w:val="22"/>
          <w:lang w:val="pt-BR" w:eastAsia="pt-BR"/>
        </w:rPr>
        <w:t>Utilização de Realidade Virtual resulta em mitigação de riscos, a partir da execução de análises ergonômicas e de segurança em componentes</w:t>
      </w:r>
    </w:p>
    <w:p w14:paraId="2538B0A8" w14:textId="78437A0D" w:rsidR="00141AF0" w:rsidRPr="00681E98" w:rsidRDefault="00141AF0" w:rsidP="00141AF0">
      <w:pPr>
        <w:pStyle w:val="DCNormal"/>
        <w:spacing w:after="0" w:line="360" w:lineRule="auto"/>
        <w:jc w:val="both"/>
        <w:rPr>
          <w:rFonts w:cs="Arial"/>
          <w:color w:val="000000"/>
          <w:szCs w:val="22"/>
          <w:lang w:val="pt-BR"/>
        </w:rPr>
      </w:pPr>
      <w:r w:rsidRPr="00D666C9">
        <w:rPr>
          <w:rFonts w:cs="Arial"/>
          <w:szCs w:val="22"/>
          <w:lang w:val="pt-BR" w:eastAsia="pt-BR"/>
        </w:rPr>
        <w:t xml:space="preserve">Com olhos voltados para o futuro, a Mercedes-Benz do Brasil investe na inclusão de ferramentas </w:t>
      </w:r>
      <w:r w:rsidRPr="00681E98">
        <w:rPr>
          <w:rFonts w:cs="Arial"/>
          <w:szCs w:val="22"/>
          <w:lang w:val="pt-BR" w:eastAsia="pt-BR"/>
        </w:rPr>
        <w:t xml:space="preserve">de Realidade Virtual (RV) em seus processos de desenvolvimento de produtos. O objetivo é obter a otimização de </w:t>
      </w:r>
      <w:r w:rsidR="0010296D" w:rsidRPr="00681E98">
        <w:rPr>
          <w:rFonts w:cs="Arial"/>
          <w:szCs w:val="22"/>
          <w:lang w:val="pt-BR" w:eastAsia="pt-BR"/>
        </w:rPr>
        <w:t>recursos e</w:t>
      </w:r>
      <w:r w:rsidRPr="00681E98">
        <w:rPr>
          <w:rFonts w:cs="Arial"/>
          <w:szCs w:val="22"/>
          <w:lang w:val="pt-BR" w:eastAsia="pt-BR"/>
        </w:rPr>
        <w:t xml:space="preserve"> maior </w:t>
      </w:r>
      <w:r w:rsidR="0010296D" w:rsidRPr="00681E98">
        <w:rPr>
          <w:rFonts w:cs="Arial"/>
          <w:szCs w:val="22"/>
          <w:lang w:val="pt-BR" w:eastAsia="pt-BR"/>
        </w:rPr>
        <w:t>qualidade</w:t>
      </w:r>
      <w:r w:rsidRPr="00681E98">
        <w:rPr>
          <w:rFonts w:cs="Arial"/>
          <w:szCs w:val="22"/>
          <w:lang w:val="pt-BR" w:eastAsia="pt-BR"/>
        </w:rPr>
        <w:t xml:space="preserve"> das propostas apresentadas por seus engenheiros e projetistas, por meio de imersão em um ambiente digital, visão antecipada do processo de manufatura e mitigação de riscos de acidentes. Todos estes fatores contribuem fortemente para a redução do “Time to Market”, ou seja, a disponibilidade</w:t>
      </w:r>
      <w:r w:rsidR="00095054" w:rsidRPr="00681E98">
        <w:rPr>
          <w:rFonts w:cs="Arial"/>
          <w:szCs w:val="22"/>
          <w:lang w:val="pt-BR" w:eastAsia="pt-BR"/>
        </w:rPr>
        <w:t>,</w:t>
      </w:r>
      <w:r w:rsidRPr="00681E98">
        <w:rPr>
          <w:rFonts w:cs="Arial"/>
          <w:szCs w:val="22"/>
          <w:lang w:val="pt-BR" w:eastAsia="pt-BR"/>
        </w:rPr>
        <w:t xml:space="preserve"> </w:t>
      </w:r>
      <w:r w:rsidR="0010296D" w:rsidRPr="00681E98">
        <w:rPr>
          <w:rFonts w:cs="Arial"/>
          <w:szCs w:val="22"/>
          <w:lang w:val="pt-BR" w:eastAsia="pt-BR"/>
        </w:rPr>
        <w:t>o quanto antes</w:t>
      </w:r>
      <w:r w:rsidR="00095054" w:rsidRPr="00681E98">
        <w:rPr>
          <w:rFonts w:cs="Arial"/>
          <w:szCs w:val="22"/>
          <w:lang w:val="pt-BR" w:eastAsia="pt-BR"/>
        </w:rPr>
        <w:t>,</w:t>
      </w:r>
      <w:r w:rsidR="0010296D" w:rsidRPr="00681E98">
        <w:rPr>
          <w:rFonts w:cs="Arial"/>
          <w:szCs w:val="22"/>
          <w:lang w:val="pt-BR" w:eastAsia="pt-BR"/>
        </w:rPr>
        <w:t xml:space="preserve"> </w:t>
      </w:r>
      <w:r w:rsidRPr="00681E98">
        <w:rPr>
          <w:rFonts w:cs="Arial"/>
          <w:szCs w:val="22"/>
          <w:lang w:val="pt-BR" w:eastAsia="pt-BR"/>
        </w:rPr>
        <w:t>do produto ao cliente final. </w:t>
      </w:r>
    </w:p>
    <w:p w14:paraId="0ADDF53A" w14:textId="77777777" w:rsidR="00141AF0" w:rsidRPr="00681E98" w:rsidRDefault="00141AF0" w:rsidP="00141AF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0155D88" w14:textId="01AD9C9E" w:rsidR="00141AF0" w:rsidRPr="00681E98" w:rsidRDefault="00141AF0" w:rsidP="00141AF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szCs w:val="22"/>
          <w:lang w:val="pt-BR" w:eastAsia="pt-BR"/>
        </w:rPr>
        <w:t xml:space="preserve">O processo de Realidade Virtual (RV) tem sido amplamente empregado na Empresa pelo Departamento de Design de Chassis de Ônibus, com o apoio da T-Systems do Brasil, buscando trazer valor agregado à validação dos </w:t>
      </w:r>
      <w:r w:rsidR="0010296D" w:rsidRPr="00681E98">
        <w:rPr>
          <w:rFonts w:cs="Arial"/>
          <w:szCs w:val="22"/>
          <w:lang w:val="pt-BR" w:eastAsia="pt-BR"/>
        </w:rPr>
        <w:t xml:space="preserve">seus </w:t>
      </w:r>
      <w:r w:rsidRPr="00681E98">
        <w:rPr>
          <w:rFonts w:cs="Arial"/>
          <w:szCs w:val="22"/>
          <w:lang w:val="pt-BR" w:eastAsia="pt-BR"/>
        </w:rPr>
        <w:t>produtos.</w:t>
      </w:r>
      <w:r w:rsidR="00A17C48" w:rsidRPr="00681E98">
        <w:rPr>
          <w:rFonts w:cs="Arial"/>
          <w:szCs w:val="22"/>
          <w:lang w:val="pt-BR" w:eastAsia="pt-BR"/>
        </w:rPr>
        <w:t xml:space="preserve"> </w:t>
      </w:r>
      <w:r w:rsidRPr="00681E98">
        <w:rPr>
          <w:rFonts w:cs="Arial"/>
          <w:szCs w:val="22"/>
          <w:lang w:val="pt-BR" w:eastAsia="pt-BR"/>
        </w:rPr>
        <w:t>A</w:t>
      </w:r>
      <w:r w:rsidR="00EE30F1" w:rsidRPr="00681E98">
        <w:rPr>
          <w:rFonts w:cs="Arial"/>
          <w:szCs w:val="22"/>
          <w:lang w:val="pt-BR" w:eastAsia="pt-BR"/>
        </w:rPr>
        <w:t>lém disso, a</w:t>
      </w:r>
      <w:r w:rsidRPr="00681E98">
        <w:rPr>
          <w:rFonts w:cs="Arial"/>
          <w:szCs w:val="22"/>
          <w:lang w:val="pt-BR" w:eastAsia="pt-BR"/>
        </w:rPr>
        <w:t xml:space="preserve"> retroalimentação do </w:t>
      </w:r>
      <w:r w:rsidR="00EE30F1" w:rsidRPr="00681E98">
        <w:rPr>
          <w:rFonts w:cs="Arial"/>
          <w:szCs w:val="22"/>
          <w:lang w:val="pt-BR" w:eastAsia="pt-BR"/>
        </w:rPr>
        <w:t xml:space="preserve">uso </w:t>
      </w:r>
      <w:r w:rsidRPr="00681E98">
        <w:rPr>
          <w:rFonts w:cs="Arial"/>
          <w:szCs w:val="22"/>
          <w:lang w:val="pt-BR" w:eastAsia="pt-BR"/>
        </w:rPr>
        <w:t>de RV promove</w:t>
      </w:r>
      <w:r w:rsidR="0010296D" w:rsidRPr="00681E98">
        <w:rPr>
          <w:rFonts w:cs="Arial"/>
          <w:szCs w:val="22"/>
          <w:lang w:val="pt-BR" w:eastAsia="pt-BR"/>
        </w:rPr>
        <w:t>,</w:t>
      </w:r>
      <w:r w:rsidRPr="00681E98">
        <w:rPr>
          <w:rFonts w:cs="Arial"/>
          <w:szCs w:val="22"/>
          <w:lang w:val="pt-BR" w:eastAsia="pt-BR"/>
        </w:rPr>
        <w:t xml:space="preserve"> a cada nova análise</w:t>
      </w:r>
      <w:r w:rsidR="00681E98" w:rsidRPr="00681E98">
        <w:rPr>
          <w:rFonts w:cs="Arial"/>
          <w:szCs w:val="22"/>
          <w:lang w:val="pt-BR" w:eastAsia="pt-BR"/>
        </w:rPr>
        <w:t xml:space="preserve">, </w:t>
      </w:r>
      <w:r w:rsidRPr="00681E98">
        <w:rPr>
          <w:rFonts w:cs="Arial"/>
          <w:szCs w:val="22"/>
          <w:lang w:val="pt-BR" w:eastAsia="pt-BR"/>
        </w:rPr>
        <w:t>evoluções significativas em ambientes virtuais, resulta</w:t>
      </w:r>
      <w:r w:rsidR="00EE30F1" w:rsidRPr="00681E98">
        <w:rPr>
          <w:rFonts w:cs="Arial"/>
          <w:szCs w:val="22"/>
          <w:lang w:val="pt-BR" w:eastAsia="pt-BR"/>
        </w:rPr>
        <w:t>ndo</w:t>
      </w:r>
      <w:r w:rsidRPr="00681E98">
        <w:rPr>
          <w:rFonts w:cs="Arial"/>
          <w:szCs w:val="22"/>
          <w:lang w:val="pt-BR" w:eastAsia="pt-BR"/>
        </w:rPr>
        <w:t xml:space="preserve"> num aprendizado contínuo </w:t>
      </w:r>
      <w:r w:rsidR="005A0B6B" w:rsidRPr="00681E98">
        <w:rPr>
          <w:rFonts w:cs="Arial"/>
          <w:szCs w:val="22"/>
          <w:lang w:val="pt-BR" w:eastAsia="pt-BR"/>
        </w:rPr>
        <w:t xml:space="preserve">e </w:t>
      </w:r>
      <w:r w:rsidRPr="00681E98">
        <w:rPr>
          <w:rFonts w:cs="Arial"/>
          <w:szCs w:val="22"/>
          <w:lang w:val="pt-BR" w:eastAsia="pt-BR"/>
        </w:rPr>
        <w:t>iterativo.</w:t>
      </w:r>
    </w:p>
    <w:p w14:paraId="4EB1EB5E" w14:textId="77777777" w:rsidR="00141AF0" w:rsidRPr="00681E98" w:rsidRDefault="00141AF0" w:rsidP="00141AF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A9F6180" w14:textId="77777777" w:rsidR="008D51CB" w:rsidRPr="00681E98" w:rsidRDefault="00A17C48" w:rsidP="00A17C4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szCs w:val="22"/>
          <w:lang w:val="pt-BR" w:eastAsia="pt-BR"/>
        </w:rPr>
        <w:t>“</w:t>
      </w:r>
      <w:r w:rsidR="008D51CB" w:rsidRPr="00681E98">
        <w:rPr>
          <w:rFonts w:cs="Arial"/>
          <w:szCs w:val="22"/>
          <w:lang w:val="pt-BR" w:eastAsia="pt-BR"/>
        </w:rPr>
        <w:t xml:space="preserve">Em função da complexidade e volatilidade das demandas, o mercado de veículos comerciais torna-se a cada dia mais desafiador, fazendo com que as empresas </w:t>
      </w:r>
      <w:r w:rsidR="008D51CB" w:rsidRPr="00681E98">
        <w:rPr>
          <w:rFonts w:cs="Arial"/>
          <w:szCs w:val="22"/>
          <w:lang w:val="pt-BR" w:eastAsia="pt-BR"/>
        </w:rPr>
        <w:lastRenderedPageBreak/>
        <w:t xml:space="preserve">elevem a cultura de inovação relacionada a seus produtos e colaboradores, a fim de </w:t>
      </w:r>
      <w:r w:rsidR="00EE30F1" w:rsidRPr="00681E98">
        <w:rPr>
          <w:rFonts w:cs="Arial"/>
          <w:szCs w:val="22"/>
          <w:lang w:val="pt-BR" w:eastAsia="pt-BR"/>
        </w:rPr>
        <w:t xml:space="preserve">assegurar </w:t>
      </w:r>
      <w:r w:rsidR="008D51CB" w:rsidRPr="00681E98">
        <w:rPr>
          <w:rFonts w:cs="Arial"/>
          <w:szCs w:val="22"/>
          <w:lang w:val="pt-BR" w:eastAsia="pt-BR"/>
        </w:rPr>
        <w:t>aos clientes entregas de maior valor agregado em um menor período de tempo</w:t>
      </w:r>
      <w:r w:rsidRPr="00681E98">
        <w:rPr>
          <w:rFonts w:cs="Arial"/>
          <w:szCs w:val="22"/>
          <w:lang w:val="pt-BR" w:eastAsia="pt-BR"/>
        </w:rPr>
        <w:t>”, afirma</w:t>
      </w:r>
      <w:r w:rsidRPr="00681E98">
        <w:rPr>
          <w:rStyle w:val="nfase"/>
          <w:rFonts w:cs="Arial"/>
          <w:bCs/>
          <w:i w:val="0"/>
          <w:iCs w:val="0"/>
          <w:szCs w:val="22"/>
          <w:shd w:val="clear" w:color="auto" w:fill="FFFFFF"/>
          <w:lang w:val="pt-BR"/>
        </w:rPr>
        <w:t xml:space="preserve"> Christian </w:t>
      </w:r>
      <w:proofErr w:type="spellStart"/>
      <w:r w:rsidRPr="00681E98">
        <w:rPr>
          <w:rStyle w:val="nfase"/>
          <w:rFonts w:cs="Arial"/>
          <w:bCs/>
          <w:i w:val="0"/>
          <w:iCs w:val="0"/>
          <w:szCs w:val="22"/>
          <w:shd w:val="clear" w:color="auto" w:fill="FFFFFF"/>
          <w:lang w:val="pt-BR"/>
        </w:rPr>
        <w:t>Flecksteiner</w:t>
      </w:r>
      <w:proofErr w:type="spellEnd"/>
      <w:r w:rsidRPr="00681E98">
        <w:rPr>
          <w:rFonts w:cs="Arial"/>
          <w:szCs w:val="22"/>
          <w:shd w:val="clear" w:color="auto" w:fill="FFFFFF"/>
          <w:lang w:val="pt-BR"/>
        </w:rPr>
        <w:t>, diretor de Desenvolvimento de Chassis de Ônibus da Mercedes-Benz do Brasil</w:t>
      </w:r>
      <w:r w:rsidRPr="00681E98">
        <w:rPr>
          <w:rFonts w:cs="Arial"/>
          <w:szCs w:val="22"/>
          <w:lang w:val="pt-BR" w:eastAsia="pt-BR"/>
        </w:rPr>
        <w:t>.</w:t>
      </w:r>
    </w:p>
    <w:p w14:paraId="6F6C1F46" w14:textId="77777777" w:rsidR="008D51CB" w:rsidRPr="00681E98" w:rsidRDefault="008D51CB" w:rsidP="00A17C4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1F8ADFA" w14:textId="2EB5864F" w:rsidR="008D51CB" w:rsidRPr="00681E98" w:rsidRDefault="008D51CB" w:rsidP="00A17C4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szCs w:val="22"/>
          <w:lang w:val="pt-BR" w:eastAsia="pt-BR"/>
        </w:rPr>
        <w:t>“A tecnologia da Realidade Virtual é principalmente empregada em situações que demandam prototipagem física de produtos ou dispositivos e equipamentos”, prossegue</w:t>
      </w:r>
      <w:r w:rsidRPr="00681E98">
        <w:rPr>
          <w:rStyle w:val="nfase"/>
          <w:rFonts w:cs="Arial"/>
          <w:bCs/>
          <w:i w:val="0"/>
          <w:iCs w:val="0"/>
          <w:szCs w:val="22"/>
          <w:shd w:val="clear" w:color="auto" w:fill="FFFFFF"/>
          <w:lang w:val="pt-BR"/>
        </w:rPr>
        <w:t xml:space="preserve"> Christian </w:t>
      </w:r>
      <w:proofErr w:type="spellStart"/>
      <w:r w:rsidRPr="00681E98">
        <w:rPr>
          <w:rStyle w:val="nfase"/>
          <w:rFonts w:cs="Arial"/>
          <w:bCs/>
          <w:i w:val="0"/>
          <w:iCs w:val="0"/>
          <w:szCs w:val="22"/>
          <w:shd w:val="clear" w:color="auto" w:fill="FFFFFF"/>
          <w:lang w:val="pt-BR"/>
        </w:rPr>
        <w:t>Flecksteiner</w:t>
      </w:r>
      <w:proofErr w:type="spellEnd"/>
      <w:r w:rsidRPr="00681E98">
        <w:rPr>
          <w:rFonts w:cs="Arial"/>
          <w:szCs w:val="22"/>
          <w:lang w:val="pt-BR" w:eastAsia="pt-BR"/>
        </w:rPr>
        <w:t xml:space="preserve">. “É importante destacar que existem validações dependentes da construção de protótipos, que são executados por diversas outras </w:t>
      </w:r>
      <w:r w:rsidR="00B500D5" w:rsidRPr="00681E98">
        <w:rPr>
          <w:rFonts w:cs="Arial"/>
          <w:szCs w:val="22"/>
          <w:lang w:val="pt-BR" w:eastAsia="pt-BR"/>
        </w:rPr>
        <w:t>áreas</w:t>
      </w:r>
      <w:r w:rsidRPr="00681E98">
        <w:rPr>
          <w:rFonts w:cs="Arial"/>
          <w:szCs w:val="22"/>
          <w:lang w:val="pt-BR" w:eastAsia="pt-BR"/>
        </w:rPr>
        <w:t xml:space="preserve"> da Empresa, como Engenharia, Planejamento, Compras, Logística e Manufatura”. </w:t>
      </w:r>
    </w:p>
    <w:p w14:paraId="5C3718E0" w14:textId="77777777" w:rsidR="00141AF0" w:rsidRPr="00681E98" w:rsidRDefault="00141AF0" w:rsidP="00141AF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8C22709" w14:textId="77777777" w:rsidR="007507E8" w:rsidRPr="00681E98" w:rsidRDefault="00A17C4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szCs w:val="22"/>
          <w:lang w:val="pt-BR" w:eastAsia="pt-BR"/>
        </w:rPr>
        <w:t>Segundo o executivo, a</w:t>
      </w:r>
      <w:r w:rsidR="00474A34" w:rsidRPr="00681E98">
        <w:rPr>
          <w:rFonts w:cs="Arial"/>
          <w:szCs w:val="22"/>
          <w:lang w:val="pt-BR" w:eastAsia="pt-BR"/>
        </w:rPr>
        <w:t xml:space="preserve"> </w:t>
      </w:r>
      <w:r w:rsidR="00141AF0" w:rsidRPr="00681E98">
        <w:rPr>
          <w:rFonts w:cs="Arial"/>
          <w:szCs w:val="22"/>
          <w:lang w:val="pt-BR" w:eastAsia="pt-BR"/>
        </w:rPr>
        <w:t xml:space="preserve">RV </w:t>
      </w:r>
      <w:r w:rsidR="00474A34" w:rsidRPr="00681E98">
        <w:rPr>
          <w:rFonts w:cs="Arial"/>
          <w:szCs w:val="22"/>
          <w:lang w:val="pt-BR" w:eastAsia="pt-BR"/>
        </w:rPr>
        <w:t xml:space="preserve">também </w:t>
      </w:r>
      <w:r w:rsidR="00141AF0" w:rsidRPr="00681E98">
        <w:rPr>
          <w:rFonts w:cs="Arial"/>
          <w:szCs w:val="22"/>
          <w:lang w:val="pt-BR" w:eastAsia="pt-BR"/>
        </w:rPr>
        <w:t>minimiza fatores fabris limitantes que podem interromper a linha natural</w:t>
      </w:r>
      <w:r w:rsidR="00474A34" w:rsidRPr="00681E98">
        <w:rPr>
          <w:rFonts w:cs="Arial"/>
          <w:szCs w:val="22"/>
          <w:lang w:val="pt-BR" w:eastAsia="pt-BR"/>
        </w:rPr>
        <w:t xml:space="preserve"> de desenvolvimento do projeto</w:t>
      </w:r>
      <w:r w:rsidR="008D51CB" w:rsidRPr="00681E98">
        <w:rPr>
          <w:rFonts w:cs="Arial"/>
          <w:szCs w:val="22"/>
          <w:lang w:val="pt-BR" w:eastAsia="pt-BR"/>
        </w:rPr>
        <w:t xml:space="preserve">. </w:t>
      </w:r>
      <w:r w:rsidRPr="00681E98">
        <w:rPr>
          <w:rFonts w:cs="Arial"/>
          <w:szCs w:val="22"/>
          <w:lang w:val="pt-BR" w:eastAsia="pt-BR"/>
        </w:rPr>
        <w:t>“Este é caso</w:t>
      </w:r>
      <w:r w:rsidR="00474A34" w:rsidRPr="00681E98">
        <w:rPr>
          <w:rFonts w:cs="Arial"/>
          <w:szCs w:val="22"/>
          <w:lang w:val="pt-BR" w:eastAsia="pt-BR"/>
        </w:rPr>
        <w:t xml:space="preserve">, por exemplo, </w:t>
      </w:r>
      <w:r w:rsidRPr="00681E98">
        <w:rPr>
          <w:rFonts w:cs="Arial"/>
          <w:szCs w:val="22"/>
          <w:lang w:val="pt-BR" w:eastAsia="pt-BR"/>
        </w:rPr>
        <w:t xml:space="preserve">de </w:t>
      </w:r>
      <w:r w:rsidR="00141AF0" w:rsidRPr="00681E98">
        <w:rPr>
          <w:rFonts w:cs="Arial"/>
          <w:szCs w:val="22"/>
          <w:lang w:val="pt-BR" w:eastAsia="pt-BR"/>
        </w:rPr>
        <w:t>interferências ou dificul</w:t>
      </w:r>
      <w:r w:rsidR="00474A34" w:rsidRPr="00681E98">
        <w:rPr>
          <w:rFonts w:cs="Arial"/>
          <w:szCs w:val="22"/>
          <w:lang w:val="pt-BR" w:eastAsia="pt-BR"/>
        </w:rPr>
        <w:t xml:space="preserve">dades na </w:t>
      </w:r>
      <w:proofErr w:type="spellStart"/>
      <w:r w:rsidR="00474A34" w:rsidRPr="00681E98">
        <w:rPr>
          <w:rFonts w:cs="Arial"/>
          <w:szCs w:val="22"/>
          <w:lang w:val="pt-BR" w:eastAsia="pt-BR"/>
        </w:rPr>
        <w:t>montabilidade</w:t>
      </w:r>
      <w:proofErr w:type="spellEnd"/>
      <w:r w:rsidR="00474A34" w:rsidRPr="00681E98">
        <w:rPr>
          <w:rFonts w:cs="Arial"/>
          <w:szCs w:val="22"/>
          <w:lang w:val="pt-BR" w:eastAsia="pt-BR"/>
        </w:rPr>
        <w:t xml:space="preserve"> de peças</w:t>
      </w:r>
      <w:r w:rsidR="00141AF0" w:rsidRPr="00681E98">
        <w:rPr>
          <w:rFonts w:cs="Arial"/>
          <w:szCs w:val="22"/>
          <w:lang w:val="pt-BR" w:eastAsia="pt-BR"/>
        </w:rPr>
        <w:t xml:space="preserve">. O uso de recursos </w:t>
      </w:r>
      <w:r w:rsidR="00474A34" w:rsidRPr="00681E98">
        <w:rPr>
          <w:rFonts w:cs="Arial"/>
          <w:szCs w:val="22"/>
          <w:lang w:val="pt-BR" w:eastAsia="pt-BR"/>
        </w:rPr>
        <w:t>dessa avançada ferramenta</w:t>
      </w:r>
      <w:r w:rsidR="00141AF0" w:rsidRPr="00681E98">
        <w:rPr>
          <w:rFonts w:cs="Arial"/>
          <w:szCs w:val="22"/>
          <w:lang w:val="pt-BR" w:eastAsia="pt-BR"/>
        </w:rPr>
        <w:t xml:space="preserve"> permite discussões antecipadas com alto grau de qualidade e assertividade sob escala real</w:t>
      </w:r>
      <w:r w:rsidR="00861E9C" w:rsidRPr="00681E98">
        <w:rPr>
          <w:rFonts w:cs="Arial"/>
          <w:szCs w:val="22"/>
          <w:lang w:val="pt-BR" w:eastAsia="pt-BR"/>
        </w:rPr>
        <w:t>”</w:t>
      </w:r>
      <w:r w:rsidRPr="00681E98">
        <w:rPr>
          <w:rFonts w:cs="Arial"/>
          <w:szCs w:val="22"/>
          <w:shd w:val="clear" w:color="auto" w:fill="FFFFFF"/>
          <w:lang w:val="pt-BR"/>
        </w:rPr>
        <w:t>.</w:t>
      </w:r>
    </w:p>
    <w:p w14:paraId="5B60600E" w14:textId="77777777" w:rsidR="007507E8" w:rsidRPr="00681E98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B51E67C" w14:textId="77777777" w:rsidR="007507E8" w:rsidRPr="00681E98" w:rsidRDefault="00474A34" w:rsidP="007507E8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681E98">
        <w:rPr>
          <w:rFonts w:cs="Arial"/>
          <w:b/>
          <w:szCs w:val="22"/>
          <w:lang w:val="pt-BR" w:eastAsia="pt-BR"/>
        </w:rPr>
        <w:t>V</w:t>
      </w:r>
      <w:r w:rsidR="007507E8" w:rsidRPr="00681E98">
        <w:rPr>
          <w:rFonts w:cs="Arial"/>
          <w:b/>
          <w:szCs w:val="22"/>
          <w:lang w:val="pt-BR" w:eastAsia="pt-BR"/>
        </w:rPr>
        <w:t xml:space="preserve">alores agregados ao desenvolvimento quando a </w:t>
      </w:r>
      <w:r w:rsidRPr="00681E98">
        <w:rPr>
          <w:rFonts w:cs="Arial"/>
          <w:b/>
          <w:szCs w:val="22"/>
          <w:lang w:val="pt-BR" w:eastAsia="pt-BR"/>
        </w:rPr>
        <w:t>RV é empregada</w:t>
      </w:r>
    </w:p>
    <w:p w14:paraId="3003DE04" w14:textId="77777777" w:rsidR="007507E8" w:rsidRPr="00681E98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F69176C" w14:textId="77777777" w:rsidR="007507E8" w:rsidRPr="00681E98" w:rsidRDefault="00474A34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bCs/>
          <w:szCs w:val="22"/>
          <w:lang w:val="pt-BR" w:eastAsia="pt-BR"/>
        </w:rPr>
        <w:t>A utilização de RV leva à o</w:t>
      </w:r>
      <w:r w:rsidR="007507E8" w:rsidRPr="00681E98">
        <w:rPr>
          <w:rFonts w:cs="Arial"/>
          <w:bCs/>
          <w:szCs w:val="22"/>
          <w:lang w:val="pt-BR" w:eastAsia="pt-BR"/>
        </w:rPr>
        <w:t>timização de recursos</w:t>
      </w:r>
      <w:r w:rsidRPr="00681E98">
        <w:rPr>
          <w:rFonts w:cs="Arial"/>
          <w:szCs w:val="22"/>
          <w:lang w:val="pt-BR" w:eastAsia="pt-BR"/>
        </w:rPr>
        <w:t xml:space="preserve">, possibilitando a </w:t>
      </w:r>
      <w:r w:rsidR="007507E8" w:rsidRPr="00681E98">
        <w:rPr>
          <w:rFonts w:cs="Arial"/>
          <w:szCs w:val="22"/>
          <w:lang w:val="pt-BR" w:eastAsia="pt-BR"/>
        </w:rPr>
        <w:t>antecipação, experimentação e validação de conceitos com participação ativa das áreas de interf</w:t>
      </w:r>
      <w:r w:rsidRPr="00681E98">
        <w:rPr>
          <w:rFonts w:cs="Arial"/>
          <w:szCs w:val="22"/>
          <w:lang w:val="pt-BR" w:eastAsia="pt-BR"/>
        </w:rPr>
        <w:t xml:space="preserve">aces, como as de Protótipo, Planejamento, </w:t>
      </w:r>
      <w:r w:rsidR="007507E8" w:rsidRPr="00681E98">
        <w:rPr>
          <w:rFonts w:cs="Arial"/>
          <w:szCs w:val="22"/>
          <w:lang w:val="pt-BR" w:eastAsia="pt-BR"/>
        </w:rPr>
        <w:t>M</w:t>
      </w:r>
      <w:r w:rsidRPr="00681E98">
        <w:rPr>
          <w:rFonts w:cs="Arial"/>
          <w:szCs w:val="22"/>
          <w:lang w:val="pt-BR" w:eastAsia="pt-BR"/>
        </w:rPr>
        <w:t>anufatura e outras. Isso minimiza</w:t>
      </w:r>
      <w:r w:rsidR="007507E8" w:rsidRPr="00681E98">
        <w:rPr>
          <w:rFonts w:cs="Arial"/>
          <w:szCs w:val="22"/>
          <w:lang w:val="pt-BR" w:eastAsia="pt-BR"/>
        </w:rPr>
        <w:t xml:space="preserve"> o número de </w:t>
      </w:r>
      <w:r w:rsidR="007507E8" w:rsidRPr="00681E98">
        <w:rPr>
          <w:rFonts w:cs="Arial"/>
          <w:i/>
          <w:szCs w:val="22"/>
          <w:lang w:val="pt-BR" w:eastAsia="pt-BR"/>
        </w:rPr>
        <w:t>loopings</w:t>
      </w:r>
      <w:r w:rsidR="007507E8" w:rsidRPr="00681E98">
        <w:rPr>
          <w:rFonts w:cs="Arial"/>
          <w:szCs w:val="22"/>
          <w:lang w:val="pt-BR" w:eastAsia="pt-BR"/>
        </w:rPr>
        <w:t xml:space="preserve"> ao longo da c</w:t>
      </w:r>
      <w:r w:rsidRPr="00681E98">
        <w:rPr>
          <w:rFonts w:cs="Arial"/>
          <w:szCs w:val="22"/>
          <w:lang w:val="pt-BR" w:eastAsia="pt-BR"/>
        </w:rPr>
        <w:t xml:space="preserve">adeia de desenvolvimento, sem </w:t>
      </w:r>
      <w:r w:rsidR="007507E8" w:rsidRPr="00681E98">
        <w:rPr>
          <w:rFonts w:cs="Arial"/>
          <w:szCs w:val="22"/>
          <w:lang w:val="pt-BR" w:eastAsia="pt-BR"/>
        </w:rPr>
        <w:t>necessid</w:t>
      </w:r>
      <w:r w:rsidRPr="00681E98">
        <w:rPr>
          <w:rFonts w:cs="Arial"/>
          <w:szCs w:val="22"/>
          <w:lang w:val="pt-BR" w:eastAsia="pt-BR"/>
        </w:rPr>
        <w:t>ade de construção de protótipos, que trazem impactos em custo e prazo,</w:t>
      </w:r>
      <w:r w:rsidR="007507E8" w:rsidRPr="00681E98">
        <w:rPr>
          <w:rFonts w:cs="Arial"/>
          <w:szCs w:val="22"/>
          <w:lang w:val="pt-BR" w:eastAsia="pt-BR"/>
        </w:rPr>
        <w:t xml:space="preserve"> ou reduzindo sua quantidade devido à maior maturidade, imersão e abrangência das análises.</w:t>
      </w:r>
    </w:p>
    <w:p w14:paraId="1DB44727" w14:textId="77777777" w:rsidR="007507E8" w:rsidRPr="00681E98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81A707F" w14:textId="77777777" w:rsidR="007507E8" w:rsidRPr="00681E98" w:rsidRDefault="00474A34" w:rsidP="007507E8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681E98">
        <w:rPr>
          <w:rFonts w:cs="Arial"/>
          <w:bCs/>
          <w:szCs w:val="22"/>
          <w:lang w:val="pt-BR" w:eastAsia="pt-BR"/>
        </w:rPr>
        <w:t>Outro grande benefício derivado do uso de RV é a s</w:t>
      </w:r>
      <w:r w:rsidR="007507E8" w:rsidRPr="00681E98">
        <w:rPr>
          <w:rFonts w:cs="Arial"/>
          <w:bCs/>
          <w:szCs w:val="22"/>
          <w:lang w:val="pt-BR" w:eastAsia="pt-BR"/>
        </w:rPr>
        <w:t xml:space="preserve">inergia entre </w:t>
      </w:r>
      <w:r w:rsidRPr="00681E98">
        <w:rPr>
          <w:rFonts w:cs="Arial"/>
          <w:bCs/>
          <w:szCs w:val="22"/>
          <w:lang w:val="pt-BR" w:eastAsia="pt-BR"/>
        </w:rPr>
        <w:t>as áreas.</w:t>
      </w:r>
      <w:r w:rsidR="007507E8" w:rsidRPr="00681E98">
        <w:rPr>
          <w:rFonts w:cs="Arial"/>
          <w:b/>
          <w:bCs/>
          <w:szCs w:val="22"/>
          <w:lang w:val="pt-BR" w:eastAsia="pt-BR"/>
        </w:rPr>
        <w:t xml:space="preserve"> </w:t>
      </w:r>
      <w:r w:rsidR="007507E8" w:rsidRPr="00681E98">
        <w:rPr>
          <w:rFonts w:cs="Arial"/>
          <w:bCs/>
          <w:szCs w:val="22"/>
          <w:lang w:val="pt-BR" w:eastAsia="pt-BR"/>
        </w:rPr>
        <w:t>Com um ambiente digital imersivo à disposição, os envolvidos no processo de desenvolvimento têm melhores condições de opinar sobre os impactos em cada processo</w:t>
      </w:r>
      <w:r w:rsidRPr="00681E98">
        <w:rPr>
          <w:rFonts w:cs="Arial"/>
          <w:bCs/>
          <w:szCs w:val="22"/>
          <w:lang w:val="pt-BR" w:eastAsia="pt-BR"/>
        </w:rPr>
        <w:t>,</w:t>
      </w:r>
      <w:r w:rsidR="007507E8" w:rsidRPr="00681E98">
        <w:rPr>
          <w:rFonts w:cs="Arial"/>
          <w:bCs/>
          <w:szCs w:val="22"/>
          <w:lang w:val="pt-BR" w:eastAsia="pt-BR"/>
        </w:rPr>
        <w:t xml:space="preserve"> paralelamente</w:t>
      </w:r>
      <w:r w:rsidRPr="00681E98">
        <w:rPr>
          <w:rFonts w:cs="Arial"/>
          <w:bCs/>
          <w:szCs w:val="22"/>
          <w:lang w:val="pt-BR" w:eastAsia="pt-BR"/>
        </w:rPr>
        <w:t>,</w:t>
      </w:r>
      <w:r w:rsidR="007507E8" w:rsidRPr="00681E98">
        <w:rPr>
          <w:rFonts w:cs="Arial"/>
          <w:bCs/>
          <w:szCs w:val="22"/>
          <w:lang w:val="pt-BR" w:eastAsia="pt-BR"/>
        </w:rPr>
        <w:t xml:space="preserve"> por meio de participação antecipada das equipes de </w:t>
      </w:r>
      <w:r w:rsidR="007507E8" w:rsidRPr="00681E98">
        <w:rPr>
          <w:rFonts w:cs="Arial"/>
          <w:bCs/>
          <w:szCs w:val="22"/>
          <w:lang w:val="pt-BR" w:eastAsia="pt-BR"/>
        </w:rPr>
        <w:lastRenderedPageBreak/>
        <w:t>Engenharia, Processos e D</w:t>
      </w:r>
      <w:r w:rsidRPr="00681E98">
        <w:rPr>
          <w:rFonts w:cs="Arial"/>
          <w:bCs/>
          <w:szCs w:val="22"/>
          <w:lang w:val="pt-BR" w:eastAsia="pt-BR"/>
        </w:rPr>
        <w:t>esenvolvedores de Meios de P</w:t>
      </w:r>
      <w:r w:rsidR="00EE30F1" w:rsidRPr="00681E98">
        <w:rPr>
          <w:rFonts w:cs="Arial"/>
          <w:bCs/>
          <w:szCs w:val="22"/>
          <w:lang w:val="pt-BR" w:eastAsia="pt-BR"/>
        </w:rPr>
        <w:t xml:space="preserve">rodução </w:t>
      </w:r>
      <w:r w:rsidR="007507E8" w:rsidRPr="00681E98">
        <w:rPr>
          <w:rFonts w:cs="Arial"/>
          <w:bCs/>
          <w:szCs w:val="22"/>
          <w:lang w:val="pt-BR" w:eastAsia="pt-BR"/>
        </w:rPr>
        <w:t>(</w:t>
      </w:r>
      <w:proofErr w:type="spellStart"/>
      <w:r w:rsidR="007507E8" w:rsidRPr="00681E98">
        <w:rPr>
          <w:rFonts w:cs="Arial"/>
          <w:bCs/>
          <w:szCs w:val="22"/>
          <w:lang w:val="pt-BR" w:eastAsia="pt-BR"/>
        </w:rPr>
        <w:t>try</w:t>
      </w:r>
      <w:proofErr w:type="spellEnd"/>
      <w:r w:rsidR="007507E8" w:rsidRPr="00681E98">
        <w:rPr>
          <w:rFonts w:cs="Arial"/>
          <w:bCs/>
          <w:szCs w:val="22"/>
          <w:lang w:val="pt-BR" w:eastAsia="pt-BR"/>
        </w:rPr>
        <w:t>-out virtual).</w:t>
      </w:r>
    </w:p>
    <w:p w14:paraId="195A7D00" w14:textId="77777777" w:rsidR="007507E8" w:rsidRPr="00681E98" w:rsidRDefault="007507E8" w:rsidP="007507E8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</w:p>
    <w:p w14:paraId="3F7A19B4" w14:textId="77777777" w:rsidR="007507E8" w:rsidRPr="00681E98" w:rsidRDefault="00696092" w:rsidP="007507E8">
      <w:pPr>
        <w:pStyle w:val="DCNormal"/>
        <w:spacing w:after="0" w:line="360" w:lineRule="auto"/>
        <w:jc w:val="both"/>
        <w:rPr>
          <w:rFonts w:cs="Arial"/>
          <w:bCs/>
          <w:szCs w:val="22"/>
          <w:lang w:val="pt-BR" w:eastAsia="pt-BR"/>
        </w:rPr>
      </w:pPr>
      <w:r w:rsidRPr="00681E98">
        <w:rPr>
          <w:rFonts w:cs="Arial"/>
          <w:bCs/>
          <w:szCs w:val="22"/>
          <w:lang w:val="pt-BR" w:eastAsia="pt-BR"/>
        </w:rPr>
        <w:t>A mitigação de riscos é outro importante pilar de valores agregados à RV.</w:t>
      </w:r>
      <w:r w:rsidR="007507E8" w:rsidRPr="00681E98">
        <w:rPr>
          <w:rFonts w:cs="Arial"/>
          <w:bCs/>
          <w:szCs w:val="22"/>
          <w:lang w:val="pt-BR" w:eastAsia="pt-BR"/>
        </w:rPr>
        <w:t xml:space="preserve"> </w:t>
      </w:r>
      <w:r w:rsidRPr="00681E98">
        <w:rPr>
          <w:rFonts w:cs="Arial"/>
          <w:bCs/>
          <w:szCs w:val="22"/>
          <w:lang w:val="pt-BR" w:eastAsia="pt-BR"/>
        </w:rPr>
        <w:t>Isso se deve à e</w:t>
      </w:r>
      <w:r w:rsidR="007507E8" w:rsidRPr="00681E98">
        <w:rPr>
          <w:rFonts w:cs="Arial"/>
          <w:bCs/>
          <w:szCs w:val="22"/>
          <w:lang w:val="pt-BR" w:eastAsia="pt-BR"/>
        </w:rPr>
        <w:t xml:space="preserve">xecução de análises ergonômicas e de segurança em componentes que promovam risco à integridade física dos </w:t>
      </w:r>
      <w:r w:rsidRPr="00681E98">
        <w:rPr>
          <w:rFonts w:cs="Arial"/>
          <w:bCs/>
          <w:szCs w:val="22"/>
          <w:lang w:val="pt-BR" w:eastAsia="pt-BR"/>
        </w:rPr>
        <w:t>colaboradores,</w:t>
      </w:r>
      <w:r w:rsidR="007507E8" w:rsidRPr="00681E98">
        <w:rPr>
          <w:rFonts w:cs="Arial"/>
          <w:bCs/>
          <w:szCs w:val="22"/>
          <w:lang w:val="pt-BR" w:eastAsia="pt-BR"/>
        </w:rPr>
        <w:t xml:space="preserve"> </w:t>
      </w:r>
      <w:r w:rsidRPr="00681E98">
        <w:rPr>
          <w:rFonts w:cs="Arial"/>
          <w:bCs/>
          <w:szCs w:val="22"/>
          <w:lang w:val="pt-BR" w:eastAsia="pt-BR"/>
        </w:rPr>
        <w:t>como</w:t>
      </w:r>
      <w:r w:rsidR="007507E8" w:rsidRPr="00681E98">
        <w:rPr>
          <w:rFonts w:cs="Arial"/>
          <w:bCs/>
          <w:szCs w:val="22"/>
          <w:lang w:val="pt-BR" w:eastAsia="pt-BR"/>
        </w:rPr>
        <w:t xml:space="preserve"> trabalhos em altura, componentes de difícil acesso e sob condições de alta temperatura e/ou alta voltagem</w:t>
      </w:r>
      <w:r w:rsidRPr="00681E98">
        <w:rPr>
          <w:rFonts w:cs="Arial"/>
          <w:bCs/>
          <w:szCs w:val="22"/>
          <w:lang w:val="pt-BR" w:eastAsia="pt-BR"/>
        </w:rPr>
        <w:t>.</w:t>
      </w:r>
    </w:p>
    <w:p w14:paraId="4A38EAC7" w14:textId="77777777" w:rsidR="007507E8" w:rsidRPr="00681E98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493ACB6" w14:textId="77777777" w:rsidR="007507E8" w:rsidRPr="00681E98" w:rsidRDefault="00696092" w:rsidP="007507E8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681E98">
        <w:rPr>
          <w:rFonts w:cs="Arial"/>
          <w:b/>
          <w:szCs w:val="22"/>
          <w:lang w:val="pt-BR" w:eastAsia="pt-BR"/>
        </w:rPr>
        <w:t>Expansão da Realidade V</w:t>
      </w:r>
      <w:r w:rsidR="007507E8" w:rsidRPr="00681E98">
        <w:rPr>
          <w:rFonts w:cs="Arial"/>
          <w:b/>
          <w:szCs w:val="22"/>
          <w:lang w:val="pt-BR" w:eastAsia="pt-BR"/>
        </w:rPr>
        <w:t>irtual</w:t>
      </w:r>
      <w:r w:rsidRPr="00681E98">
        <w:rPr>
          <w:rFonts w:cs="Arial"/>
          <w:b/>
          <w:szCs w:val="22"/>
          <w:lang w:val="pt-BR" w:eastAsia="pt-BR"/>
        </w:rPr>
        <w:t xml:space="preserve"> para outras áreas</w:t>
      </w:r>
    </w:p>
    <w:p w14:paraId="3055827B" w14:textId="77777777" w:rsidR="00696092" w:rsidRPr="00681E98" w:rsidRDefault="00696092" w:rsidP="00696092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B7B83A5" w14:textId="77777777" w:rsidR="00696092" w:rsidRPr="00681E98" w:rsidRDefault="00696092" w:rsidP="00696092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szCs w:val="22"/>
          <w:lang w:val="pt-BR" w:eastAsia="pt-BR"/>
        </w:rPr>
        <w:t>A área de Desenvolvimento de Chassis de Ônibus da Mercedes-Benz do Brasil utilizou com sucesso, em 2022, mais de 10 casos práticos em seus projetos a fim de constatar a efetividade do uso da Realidade Virtual como ferramenta agregadora de valor no ciclo de desenvolvimento e manufatura de seus produtos.</w:t>
      </w:r>
      <w:r w:rsidR="00EE30F1" w:rsidRPr="00681E98">
        <w:rPr>
          <w:rFonts w:cs="Arial"/>
          <w:szCs w:val="22"/>
          <w:lang w:val="pt-BR" w:eastAsia="pt-BR"/>
        </w:rPr>
        <w:t xml:space="preserve"> Isso serve de referência para a expansão a outras áreas.</w:t>
      </w:r>
    </w:p>
    <w:p w14:paraId="2C763E6A" w14:textId="77777777" w:rsidR="007507E8" w:rsidRPr="00681E98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F452A72" w14:textId="0F94FADD" w:rsidR="007507E8" w:rsidRPr="00D666C9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681E98">
        <w:rPr>
          <w:rFonts w:cs="Arial"/>
          <w:szCs w:val="22"/>
          <w:lang w:val="pt-BR" w:eastAsia="pt-BR"/>
        </w:rPr>
        <w:t xml:space="preserve">Em agosto de 2022, </w:t>
      </w:r>
      <w:r w:rsidR="00696092" w:rsidRPr="00681E98">
        <w:rPr>
          <w:rFonts w:cs="Arial"/>
          <w:szCs w:val="22"/>
          <w:lang w:val="pt-BR" w:eastAsia="pt-BR"/>
        </w:rPr>
        <w:t xml:space="preserve">durante </w:t>
      </w:r>
      <w:r w:rsidR="00AA39FA" w:rsidRPr="00681E98">
        <w:rPr>
          <w:rFonts w:cs="Arial"/>
          <w:szCs w:val="22"/>
          <w:lang w:val="pt-BR" w:eastAsia="pt-BR"/>
        </w:rPr>
        <w:t xml:space="preserve">o evento </w:t>
      </w:r>
      <w:r w:rsidR="00696092" w:rsidRPr="00681E98">
        <w:rPr>
          <w:rFonts w:cs="Arial"/>
          <w:szCs w:val="22"/>
          <w:shd w:val="clear" w:color="auto" w:fill="FFFFFF"/>
          <w:lang w:val="pt-BR"/>
        </w:rPr>
        <w:t>L</w:t>
      </w:r>
      <w:r w:rsidR="00AA39FA" w:rsidRPr="00681E98">
        <w:rPr>
          <w:rFonts w:cs="Arial"/>
          <w:szCs w:val="22"/>
          <w:shd w:val="clear" w:color="auto" w:fill="FFFFFF"/>
          <w:lang w:val="pt-BR"/>
        </w:rPr>
        <w:t>AT</w:t>
      </w:r>
      <w:r w:rsidR="00EF01FA" w:rsidRPr="00681E98">
        <w:rPr>
          <w:rFonts w:cs="Arial"/>
          <w:szCs w:val="22"/>
          <w:shd w:val="clear" w:color="auto" w:fill="FFFFFF"/>
          <w:lang w:val="pt-BR"/>
        </w:rPr>
        <w:t>.</w:t>
      </w:r>
      <w:r w:rsidR="00696092" w:rsidRPr="00681E98">
        <w:rPr>
          <w:rFonts w:cs="Arial"/>
          <w:szCs w:val="22"/>
          <w:shd w:val="clear" w:color="auto" w:fill="FFFFFF"/>
          <w:lang w:val="pt-BR"/>
        </w:rPr>
        <w:t>B</w:t>
      </w:r>
      <w:r w:rsidR="00AA39FA" w:rsidRPr="00681E98">
        <w:rPr>
          <w:rFonts w:cs="Arial"/>
          <w:szCs w:val="22"/>
          <w:shd w:val="clear" w:color="auto" w:fill="FFFFFF"/>
          <w:lang w:val="pt-BR"/>
        </w:rPr>
        <w:t>US</w:t>
      </w:r>
      <w:r w:rsidR="00696092" w:rsidRPr="00681E98">
        <w:rPr>
          <w:rFonts w:cs="Arial"/>
          <w:szCs w:val="22"/>
          <w:shd w:val="clear" w:color="auto" w:fill="FFFFFF"/>
          <w:lang w:val="pt-BR"/>
        </w:rPr>
        <w:t xml:space="preserve"> </w:t>
      </w:r>
      <w:proofErr w:type="spellStart"/>
      <w:r w:rsidR="00696092" w:rsidRPr="00681E98">
        <w:rPr>
          <w:rFonts w:cs="Arial"/>
          <w:szCs w:val="22"/>
          <w:shd w:val="clear" w:color="auto" w:fill="FFFFFF"/>
          <w:lang w:val="pt-BR"/>
        </w:rPr>
        <w:t>Transpúblico</w:t>
      </w:r>
      <w:proofErr w:type="spellEnd"/>
      <w:r w:rsidR="00696092" w:rsidRPr="00681E98">
        <w:rPr>
          <w:rFonts w:cs="Arial"/>
          <w:szCs w:val="22"/>
          <w:shd w:val="clear" w:color="auto" w:fill="FFFFFF"/>
          <w:lang w:val="pt-BR"/>
        </w:rPr>
        <w:t xml:space="preserve"> 2022 – Feira Latino-americana do Transporte, realizada na cidade de São Paulo,</w:t>
      </w:r>
      <w:r w:rsidR="00696092" w:rsidRPr="00681E98">
        <w:rPr>
          <w:rFonts w:cs="Arial"/>
          <w:szCs w:val="22"/>
          <w:lang w:val="pt-BR" w:eastAsia="pt-BR"/>
        </w:rPr>
        <w:t xml:space="preserve"> </w:t>
      </w:r>
      <w:r w:rsidRPr="00681E98">
        <w:rPr>
          <w:rFonts w:cs="Arial"/>
          <w:szCs w:val="22"/>
          <w:lang w:val="pt-BR" w:eastAsia="pt-BR"/>
        </w:rPr>
        <w:t xml:space="preserve">foram apresentados </w:t>
      </w:r>
      <w:r w:rsidR="00696092" w:rsidRPr="00681E98">
        <w:rPr>
          <w:rFonts w:cs="Arial"/>
          <w:szCs w:val="22"/>
          <w:lang w:val="pt-BR" w:eastAsia="pt-BR"/>
        </w:rPr>
        <w:t xml:space="preserve">ao público </w:t>
      </w:r>
      <w:r w:rsidRPr="00681E98">
        <w:rPr>
          <w:rFonts w:cs="Arial"/>
          <w:szCs w:val="22"/>
          <w:lang w:val="pt-BR" w:eastAsia="pt-BR"/>
        </w:rPr>
        <w:t>três</w:t>
      </w:r>
      <w:r w:rsidR="00696092" w:rsidRPr="00681E98">
        <w:rPr>
          <w:rFonts w:cs="Arial"/>
          <w:szCs w:val="22"/>
          <w:lang w:val="pt-BR" w:eastAsia="pt-BR"/>
        </w:rPr>
        <w:t xml:space="preserve"> veículos em Realidade Virtual: </w:t>
      </w:r>
      <w:r w:rsidRPr="00681E98">
        <w:rPr>
          <w:rFonts w:cs="Arial"/>
          <w:szCs w:val="22"/>
          <w:lang w:val="pt-BR" w:eastAsia="pt-BR"/>
        </w:rPr>
        <w:t>um ônibus rodoviário O500 RSDD 2745 8x2, um urbano OF 1721 4x2, ambos Euro 6,</w:t>
      </w:r>
      <w:r w:rsidR="00696092" w:rsidRPr="00681E98">
        <w:rPr>
          <w:rFonts w:cs="Arial"/>
          <w:szCs w:val="22"/>
          <w:lang w:val="pt-BR" w:eastAsia="pt-BR"/>
        </w:rPr>
        <w:t xml:space="preserve"> além </w:t>
      </w:r>
      <w:r w:rsidRPr="00681E98">
        <w:rPr>
          <w:rFonts w:cs="Arial"/>
          <w:szCs w:val="22"/>
          <w:lang w:val="pt-BR" w:eastAsia="pt-BR"/>
        </w:rPr>
        <w:t xml:space="preserve">do </w:t>
      </w:r>
      <w:r w:rsidR="00696092" w:rsidRPr="00681E98">
        <w:rPr>
          <w:rFonts w:cs="Arial"/>
          <w:szCs w:val="22"/>
          <w:lang w:val="pt-BR" w:eastAsia="pt-BR"/>
        </w:rPr>
        <w:t xml:space="preserve">ônibus elétrico </w:t>
      </w:r>
      <w:r w:rsidRPr="00681E98">
        <w:rPr>
          <w:rFonts w:cs="Arial"/>
          <w:szCs w:val="22"/>
          <w:lang w:val="pt-BR" w:eastAsia="pt-BR"/>
        </w:rPr>
        <w:t>eO500U</w:t>
      </w:r>
      <w:r w:rsidR="00696092" w:rsidRPr="00681E98">
        <w:rPr>
          <w:rFonts w:cs="Arial"/>
          <w:szCs w:val="22"/>
          <w:lang w:val="pt-BR" w:eastAsia="pt-BR"/>
        </w:rPr>
        <w:t>. Neste último caso, o</w:t>
      </w:r>
      <w:r w:rsidRPr="00681E98">
        <w:rPr>
          <w:rFonts w:cs="Arial"/>
          <w:szCs w:val="22"/>
          <w:lang w:val="pt-BR" w:eastAsia="pt-BR"/>
        </w:rPr>
        <w:t xml:space="preserve"> ambiente totalmente digital</w:t>
      </w:r>
      <w:r w:rsidR="00696092" w:rsidRPr="00681E98">
        <w:rPr>
          <w:rFonts w:cs="Arial"/>
          <w:szCs w:val="22"/>
          <w:lang w:val="pt-BR" w:eastAsia="pt-BR"/>
        </w:rPr>
        <w:t xml:space="preserve"> possibilitou o </w:t>
      </w:r>
      <w:r w:rsidRPr="00681E98">
        <w:rPr>
          <w:rFonts w:cs="Arial"/>
          <w:szCs w:val="22"/>
          <w:lang w:val="pt-BR" w:eastAsia="pt-BR"/>
        </w:rPr>
        <w:t xml:space="preserve">entendimento sobre </w:t>
      </w:r>
      <w:r w:rsidR="00696092" w:rsidRPr="00681E98">
        <w:rPr>
          <w:rFonts w:cs="Arial"/>
          <w:szCs w:val="22"/>
          <w:lang w:val="pt-BR" w:eastAsia="pt-BR"/>
        </w:rPr>
        <w:t>o</w:t>
      </w:r>
      <w:r w:rsidRPr="00681E98">
        <w:rPr>
          <w:rFonts w:cs="Arial"/>
          <w:szCs w:val="22"/>
          <w:lang w:val="pt-BR" w:eastAsia="pt-BR"/>
        </w:rPr>
        <w:t xml:space="preserve"> gerenciamento térmico das baterias.</w:t>
      </w:r>
      <w:r w:rsidR="00696092" w:rsidRPr="00681E98">
        <w:rPr>
          <w:rFonts w:cs="Arial"/>
          <w:szCs w:val="22"/>
          <w:lang w:val="pt-BR" w:eastAsia="pt-BR"/>
        </w:rPr>
        <w:t xml:space="preserve"> </w:t>
      </w:r>
      <w:r w:rsidRPr="00681E98">
        <w:rPr>
          <w:rFonts w:cs="Arial"/>
          <w:szCs w:val="22"/>
          <w:lang w:val="pt-BR" w:eastAsia="pt-BR"/>
        </w:rPr>
        <w:t>Para facilitar a comparação, os protótipos referentes também foram apresentados ao lado da simulação.</w:t>
      </w:r>
    </w:p>
    <w:p w14:paraId="2B7A2B43" w14:textId="77777777" w:rsidR="007507E8" w:rsidRPr="00D666C9" w:rsidRDefault="007507E8" w:rsidP="007507E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8DA66A3" w14:textId="77777777" w:rsidR="007507E8" w:rsidRPr="00D666C9" w:rsidRDefault="007507E8" w:rsidP="0025746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666C9">
        <w:rPr>
          <w:rFonts w:cs="Arial"/>
          <w:szCs w:val="22"/>
          <w:lang w:val="pt-BR" w:eastAsia="pt-BR"/>
        </w:rPr>
        <w:t xml:space="preserve">Para este ano, o Departamento de Engenharia de </w:t>
      </w:r>
      <w:r w:rsidR="00696092" w:rsidRPr="00D666C9">
        <w:rPr>
          <w:rFonts w:cs="Arial"/>
          <w:szCs w:val="22"/>
          <w:lang w:val="pt-BR" w:eastAsia="pt-BR"/>
        </w:rPr>
        <w:t xml:space="preserve">Chassis de </w:t>
      </w:r>
      <w:r w:rsidRPr="00D666C9">
        <w:rPr>
          <w:rFonts w:cs="Arial"/>
          <w:szCs w:val="22"/>
          <w:lang w:val="pt-BR" w:eastAsia="pt-BR"/>
        </w:rPr>
        <w:t xml:space="preserve">Ônibus da Mercedes-Benz do Brasil continua fazendo uso </w:t>
      </w:r>
      <w:r w:rsidR="00696092" w:rsidRPr="00D666C9">
        <w:rPr>
          <w:rFonts w:cs="Arial"/>
          <w:szCs w:val="22"/>
          <w:lang w:val="pt-BR" w:eastAsia="pt-BR"/>
        </w:rPr>
        <w:t>de</w:t>
      </w:r>
      <w:r w:rsidRPr="00D666C9">
        <w:rPr>
          <w:rFonts w:cs="Arial"/>
          <w:szCs w:val="22"/>
          <w:lang w:val="pt-BR" w:eastAsia="pt-BR"/>
        </w:rPr>
        <w:t xml:space="preserve"> RV, agora com mais conhecimento</w:t>
      </w:r>
      <w:r w:rsidR="00696092" w:rsidRPr="00D666C9">
        <w:rPr>
          <w:rFonts w:cs="Arial"/>
          <w:szCs w:val="22"/>
          <w:lang w:val="pt-BR" w:eastAsia="pt-BR"/>
        </w:rPr>
        <w:t xml:space="preserve"> adquirido desta tecnologia </w:t>
      </w:r>
      <w:r w:rsidRPr="00D666C9">
        <w:rPr>
          <w:rFonts w:cs="Arial"/>
          <w:szCs w:val="22"/>
          <w:lang w:val="pt-BR" w:eastAsia="pt-BR"/>
        </w:rPr>
        <w:t>inovadora.</w:t>
      </w:r>
    </w:p>
    <w:p w14:paraId="3DA01EA8" w14:textId="77777777" w:rsidR="007507E8" w:rsidRPr="00D666C9" w:rsidRDefault="007507E8" w:rsidP="0025746D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14:paraId="42C4E9A6" w14:textId="77777777" w:rsidR="0025746D" w:rsidRPr="00D666C9" w:rsidRDefault="0025746D" w:rsidP="0025746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D666C9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17445E3F" w14:textId="77777777" w:rsidR="0025746D" w:rsidRPr="00D666C9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666C9">
        <w:rPr>
          <w:rFonts w:cs="Arial"/>
          <w:szCs w:val="22"/>
          <w:lang w:val="pt-BR"/>
        </w:rPr>
        <w:t xml:space="preserve">E-mail: </w:t>
      </w:r>
      <w:hyperlink r:id="rId8" w:history="1">
        <w:r w:rsidRPr="00D666C9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14:paraId="34E061AB" w14:textId="77777777" w:rsidR="0025746D" w:rsidRPr="00D666C9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F0F9B3D" w14:textId="77777777" w:rsidR="0025746D" w:rsidRPr="00D666C9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666C9">
        <w:rPr>
          <w:rFonts w:cs="Arial"/>
          <w:szCs w:val="22"/>
          <w:lang w:val="pt-BR"/>
        </w:rPr>
        <w:lastRenderedPageBreak/>
        <w:t>Mais informações sobre a Mercedes-Benz estão disponíveis na internet em:</w:t>
      </w:r>
    </w:p>
    <w:p w14:paraId="34C33CE4" w14:textId="77777777" w:rsidR="0025746D" w:rsidRPr="00D666C9" w:rsidRDefault="00681E98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9" w:history="1">
        <w:r w:rsidR="0025746D" w:rsidRPr="00D666C9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</w:p>
    <w:p w14:paraId="4103C67A" w14:textId="77777777" w:rsidR="007607E5" w:rsidRPr="0025746D" w:rsidRDefault="007607E5">
      <w:pPr>
        <w:rPr>
          <w:lang w:val="pt-BR"/>
        </w:rPr>
      </w:pPr>
    </w:p>
    <w:sectPr w:rsidR="007607E5" w:rsidRPr="0025746D" w:rsidSect="002574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5109" w14:textId="77777777" w:rsidR="00C81C3A" w:rsidRDefault="00C81C3A" w:rsidP="0025746D">
      <w:pPr>
        <w:spacing w:after="0"/>
      </w:pPr>
      <w:r>
        <w:separator/>
      </w:r>
    </w:p>
  </w:endnote>
  <w:endnote w:type="continuationSeparator" w:id="0">
    <w:p w14:paraId="29FEADAD" w14:textId="77777777" w:rsidR="00C81C3A" w:rsidRDefault="00C81C3A" w:rsidP="00257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D907" w14:textId="77777777" w:rsidR="007607E5" w:rsidRDefault="007607E5">
    <w:pPr>
      <w:pStyle w:val="Rodap"/>
      <w:ind w:right="-2583"/>
      <w:rPr>
        <w:noProof/>
        <w:sz w:val="18"/>
      </w:rPr>
    </w:pPr>
  </w:p>
  <w:p w14:paraId="08A8C49A" w14:textId="77777777" w:rsidR="007607E5" w:rsidRPr="00F17720" w:rsidRDefault="0025746D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F0BE" w14:textId="77777777" w:rsidR="007607E5" w:rsidRDefault="007607E5" w:rsidP="004B132A">
    <w:pPr>
      <w:pStyle w:val="Rodap"/>
      <w:spacing w:after="200"/>
      <w:ind w:right="-2586"/>
      <w:rPr>
        <w:noProof/>
        <w:sz w:val="18"/>
      </w:rPr>
    </w:pPr>
  </w:p>
  <w:p w14:paraId="4A5E75AD" w14:textId="77777777" w:rsidR="007607E5" w:rsidRPr="00F17720" w:rsidRDefault="0025746D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Mercedes-Benz –Uma marca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>Daimler</w:t>
    </w:r>
    <w:bookmarkEnd w:id="3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BF02" w14:textId="77777777" w:rsidR="00C81C3A" w:rsidRDefault="00C81C3A" w:rsidP="0025746D">
      <w:pPr>
        <w:spacing w:after="0"/>
      </w:pPr>
      <w:r>
        <w:separator/>
      </w:r>
    </w:p>
  </w:footnote>
  <w:footnote w:type="continuationSeparator" w:id="0">
    <w:p w14:paraId="1ED20FF2" w14:textId="77777777" w:rsidR="00C81C3A" w:rsidRDefault="00C81C3A" w:rsidP="00257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9EB" w14:textId="77777777" w:rsidR="007607E5" w:rsidRDefault="0025746D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>
      <w:rPr>
        <w:rFonts w:ascii="CorpoA" w:hAnsi="CorpoA"/>
        <w:noProof/>
        <w:sz w:val="22"/>
      </w:rPr>
      <w:t xml:space="preserve">ágina </w:t>
    </w:r>
    <w:r w:rsidR="00D9633F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D9633F" w:rsidRPr="004B132A">
      <w:rPr>
        <w:rStyle w:val="Nmerodepgina"/>
        <w:rFonts w:ascii="CorpoA" w:hAnsi="CorpoA"/>
        <w:noProof/>
        <w:sz w:val="22"/>
      </w:rPr>
      <w:fldChar w:fldCharType="separate"/>
    </w:r>
    <w:r w:rsidR="007E6BD1">
      <w:rPr>
        <w:rStyle w:val="Nmerodepgina"/>
        <w:rFonts w:ascii="CorpoA" w:hAnsi="CorpoA"/>
        <w:noProof/>
        <w:sz w:val="22"/>
      </w:rPr>
      <w:t>4</w:t>
    </w:r>
    <w:r w:rsidR="00D9633F" w:rsidRPr="004B132A">
      <w:rPr>
        <w:rStyle w:val="Nmerodepgina"/>
        <w:rFonts w:ascii="CorpoA" w:hAnsi="CorpoA"/>
        <w:noProof/>
        <w:sz w:val="22"/>
      </w:rPr>
      <w:fldChar w:fldCharType="end"/>
    </w:r>
  </w:p>
  <w:p w14:paraId="5A110CEB" w14:textId="77777777" w:rsidR="007607E5" w:rsidRDefault="007607E5">
    <w:pPr>
      <w:pStyle w:val="Cabealho"/>
      <w:spacing w:line="305" w:lineRule="exact"/>
      <w:rPr>
        <w:noProof/>
      </w:rPr>
    </w:pPr>
  </w:p>
  <w:p w14:paraId="5B297753" w14:textId="77777777" w:rsidR="007607E5" w:rsidRDefault="007607E5">
    <w:pPr>
      <w:framePr w:w="7422" w:h="851" w:hSpace="142" w:wrap="around" w:vAnchor="page" w:hAnchor="page" w:x="1419" w:y="2938"/>
    </w:pPr>
  </w:p>
  <w:p w14:paraId="60D390D4" w14:textId="77777777" w:rsidR="007607E5" w:rsidRDefault="007607E5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E75E" w14:textId="77777777" w:rsidR="007607E5" w:rsidRDefault="0025746D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13F24E3C" wp14:editId="51AFFF2E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4" name="Imagem 4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DFD74" w14:textId="77777777" w:rsidR="007607E5" w:rsidRDefault="0025746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7DD6811" wp14:editId="33EE44A5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013218" w14:textId="77777777" w:rsidR="007607E5" w:rsidRDefault="007607E5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52EB8C5F" w14:textId="77777777" w:rsidR="007607E5" w:rsidRDefault="007607E5">
    <w:pPr>
      <w:pStyle w:val="Cabealho"/>
      <w:spacing w:line="305" w:lineRule="atLeast"/>
      <w:rPr>
        <w:noProof/>
      </w:rPr>
    </w:pPr>
  </w:p>
  <w:p w14:paraId="3175078F" w14:textId="77777777" w:rsidR="007607E5" w:rsidRDefault="007607E5">
    <w:pPr>
      <w:pStyle w:val="Cabealho"/>
      <w:spacing w:line="305" w:lineRule="atLeast"/>
      <w:rPr>
        <w:noProof/>
      </w:rPr>
    </w:pPr>
  </w:p>
  <w:p w14:paraId="71AFB3C4" w14:textId="77777777" w:rsidR="007607E5" w:rsidRDefault="007607E5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388769">
    <w:abstractNumId w:val="1"/>
  </w:num>
  <w:num w:numId="2" w16cid:durableId="1776442853">
    <w:abstractNumId w:val="1"/>
  </w:num>
  <w:num w:numId="3" w16cid:durableId="69920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6D"/>
    <w:rsid w:val="000758B5"/>
    <w:rsid w:val="00094F09"/>
    <w:rsid w:val="00095054"/>
    <w:rsid w:val="000A76AA"/>
    <w:rsid w:val="0010296D"/>
    <w:rsid w:val="001042D2"/>
    <w:rsid w:val="00106497"/>
    <w:rsid w:val="00141AF0"/>
    <w:rsid w:val="00153ACB"/>
    <w:rsid w:val="00195309"/>
    <w:rsid w:val="001D4B01"/>
    <w:rsid w:val="001D793C"/>
    <w:rsid w:val="001E4727"/>
    <w:rsid w:val="00246E9D"/>
    <w:rsid w:val="0025746D"/>
    <w:rsid w:val="002605C6"/>
    <w:rsid w:val="00306E12"/>
    <w:rsid w:val="0032028C"/>
    <w:rsid w:val="00360A47"/>
    <w:rsid w:val="003815F0"/>
    <w:rsid w:val="003B5B78"/>
    <w:rsid w:val="00420E08"/>
    <w:rsid w:val="0042604D"/>
    <w:rsid w:val="00453737"/>
    <w:rsid w:val="00474A34"/>
    <w:rsid w:val="004B7A07"/>
    <w:rsid w:val="004E56AB"/>
    <w:rsid w:val="00542122"/>
    <w:rsid w:val="00570D56"/>
    <w:rsid w:val="00574AD4"/>
    <w:rsid w:val="005A0B6B"/>
    <w:rsid w:val="005D0A3A"/>
    <w:rsid w:val="0061220D"/>
    <w:rsid w:val="00653F33"/>
    <w:rsid w:val="00681E98"/>
    <w:rsid w:val="00696092"/>
    <w:rsid w:val="00703FA0"/>
    <w:rsid w:val="007507E8"/>
    <w:rsid w:val="007607E5"/>
    <w:rsid w:val="0076783D"/>
    <w:rsid w:val="0077363B"/>
    <w:rsid w:val="007C437B"/>
    <w:rsid w:val="007E6BD1"/>
    <w:rsid w:val="00861E9C"/>
    <w:rsid w:val="008D51CB"/>
    <w:rsid w:val="008F4287"/>
    <w:rsid w:val="00943310"/>
    <w:rsid w:val="009445EE"/>
    <w:rsid w:val="0094549D"/>
    <w:rsid w:val="00953BD7"/>
    <w:rsid w:val="00960BDA"/>
    <w:rsid w:val="00995E02"/>
    <w:rsid w:val="00A17C48"/>
    <w:rsid w:val="00A27A46"/>
    <w:rsid w:val="00A512DC"/>
    <w:rsid w:val="00A71823"/>
    <w:rsid w:val="00A85810"/>
    <w:rsid w:val="00AA39FA"/>
    <w:rsid w:val="00B14CB9"/>
    <w:rsid w:val="00B500D5"/>
    <w:rsid w:val="00B6112E"/>
    <w:rsid w:val="00B87999"/>
    <w:rsid w:val="00BA3207"/>
    <w:rsid w:val="00BB76F0"/>
    <w:rsid w:val="00BD7D10"/>
    <w:rsid w:val="00C03BE8"/>
    <w:rsid w:val="00C61D5B"/>
    <w:rsid w:val="00C7275F"/>
    <w:rsid w:val="00C81C3A"/>
    <w:rsid w:val="00C9798E"/>
    <w:rsid w:val="00CC229C"/>
    <w:rsid w:val="00CE268E"/>
    <w:rsid w:val="00CF2F34"/>
    <w:rsid w:val="00D22455"/>
    <w:rsid w:val="00D43C48"/>
    <w:rsid w:val="00D666C9"/>
    <w:rsid w:val="00D91CB5"/>
    <w:rsid w:val="00D9633F"/>
    <w:rsid w:val="00E03039"/>
    <w:rsid w:val="00E82AB9"/>
    <w:rsid w:val="00E846E8"/>
    <w:rsid w:val="00E92198"/>
    <w:rsid w:val="00E961E2"/>
    <w:rsid w:val="00EE30F1"/>
    <w:rsid w:val="00EF01FA"/>
    <w:rsid w:val="00F1534D"/>
    <w:rsid w:val="00F45A33"/>
    <w:rsid w:val="00F73EB8"/>
    <w:rsid w:val="00F761A2"/>
    <w:rsid w:val="00F9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22AD3"/>
  <w15:docId w15:val="{7C363FFF-C073-4D7F-81AD-0DF73C1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6D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25746D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25746D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25746D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25746D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25746D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25746D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25746D"/>
  </w:style>
  <w:style w:type="paragraph" w:customStyle="1" w:styleId="DCNormal">
    <w:name w:val="DCNormal"/>
    <w:rsid w:val="0025746D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25746D"/>
    <w:rPr>
      <w:color w:val="0000FF"/>
      <w:u w:val="single"/>
    </w:rPr>
  </w:style>
  <w:style w:type="paragraph" w:styleId="SemEspaamento">
    <w:name w:val="No Spacing"/>
    <w:uiPriority w:val="1"/>
    <w:qFormat/>
    <w:rsid w:val="0025746D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574A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74AD4"/>
    <w:rPr>
      <w:b/>
      <w:bCs/>
    </w:rPr>
  </w:style>
  <w:style w:type="character" w:styleId="nfase">
    <w:name w:val="Emphasis"/>
    <w:basedOn w:val="Fontepargpadro"/>
    <w:uiPriority w:val="20"/>
    <w:qFormat/>
    <w:rsid w:val="00750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rcedes-benz-trucks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3D8E-59FD-478A-A7A8-B6100604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4666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GABRIELLA (154)</dc:creator>
  <cp:lastModifiedBy>FREITAS, GABRIELLA (154)</cp:lastModifiedBy>
  <cp:revision>2</cp:revision>
  <dcterms:created xsi:type="dcterms:W3CDTF">2023-10-17T18:02:00Z</dcterms:created>
  <dcterms:modified xsi:type="dcterms:W3CDTF">2023-10-17T18:02:00Z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2023-09-19T14:13:20Z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940e8b6a-19b0-4c93-b3a3-bc42134e97d6</vt:lpwstr>
  </property>
  <property fmtid="{D5CDD505-2E9C-101B-9397-08002B2CF9AE}" pid="8" name="MSIP_Label_ab5ff3ce-c151-426b-9620-64dd2650a755_ContentBits">
    <vt:lpwstr>0</vt:lpwstr>
  </property>
</Properties>
</file>