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2" w:rsidRPr="00C13A21" w:rsidRDefault="00CB0423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 w:rsidRPr="00CB0423">
        <w:rPr>
          <w:rFonts w:ascii="Arial" w:hAnsi="Arial" w:cs="Arial"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C13A21">
        <w:rPr>
          <w:rFonts w:ascii="Arial" w:hAnsi="Arial" w:cs="Arial"/>
          <w:szCs w:val="22"/>
          <w:u w:val="single"/>
          <w:lang w:val="pt-BR"/>
        </w:rPr>
        <w:t>Caminhões</w:t>
      </w:r>
    </w:p>
    <w:p w:rsidR="008978C2" w:rsidRPr="00C13A21" w:rsidRDefault="00CB0423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 w:rsidRPr="00CB0423">
        <w:rPr>
          <w:rFonts w:ascii="Arial" w:hAnsi="Arial" w:cs="Arial"/>
          <w:noProof/>
          <w:szCs w:val="22"/>
          <w:highlight w:val="yellow"/>
          <w:u w:val="single"/>
        </w:rPr>
        <w:pict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:rsidR="006F2516" w:rsidRPr="00C13A21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C13A21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:rsidR="008978C2" w:rsidRPr="00C13A21" w:rsidRDefault="00492B4F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>
                    <w:rPr>
                      <w:rFonts w:ascii="Arial" w:hAnsi="Arial" w:cs="Arial"/>
                      <w:lang w:val="pt-BR"/>
                    </w:rPr>
                    <w:t>10</w:t>
                  </w:r>
                  <w:r w:rsidR="00555B10" w:rsidRPr="00C13A21">
                    <w:rPr>
                      <w:rFonts w:ascii="Arial" w:hAnsi="Arial" w:cs="Arial"/>
                      <w:lang w:val="pt-BR"/>
                    </w:rPr>
                    <w:t xml:space="preserve"> de </w:t>
                  </w:r>
                  <w:r>
                    <w:rPr>
                      <w:rFonts w:ascii="Arial" w:hAnsi="Arial" w:cs="Arial"/>
                      <w:lang w:val="pt-BR"/>
                    </w:rPr>
                    <w:t>abril</w:t>
                  </w:r>
                  <w:r w:rsidR="00C13A21">
                    <w:rPr>
                      <w:rFonts w:ascii="Arial" w:hAnsi="Arial" w:cs="Arial"/>
                      <w:lang w:val="pt-BR"/>
                    </w:rPr>
                    <w:t xml:space="preserve"> </w:t>
                  </w:r>
                  <w:r w:rsidR="008978C2" w:rsidRPr="00C13A21">
                    <w:rPr>
                      <w:rFonts w:ascii="Arial" w:hAnsi="Arial" w:cs="Arial"/>
                      <w:lang w:val="pt-BR"/>
                    </w:rPr>
                    <w:t>de 202</w:t>
                  </w:r>
                  <w:r w:rsidR="00C13A21">
                    <w:rPr>
                      <w:rFonts w:ascii="Arial" w:hAnsi="Arial" w:cs="Arial"/>
                      <w:lang w:val="pt-BR"/>
                    </w:rPr>
                    <w:t>5</w:t>
                  </w:r>
                </w:p>
                <w:p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:rsidR="001B5EB9" w:rsidRPr="00C13A21" w:rsidRDefault="00367399" w:rsidP="008978C2">
      <w:pPr>
        <w:pStyle w:val="Heading"/>
        <w:rPr>
          <w:rFonts w:ascii="Arial" w:hAnsi="Arial" w:cs="Arial"/>
          <w:szCs w:val="36"/>
          <w:lang w:val="pt-BR"/>
        </w:rPr>
      </w:pPr>
      <w:r>
        <w:rPr>
          <w:rFonts w:ascii="Arial" w:hAnsi="Arial" w:cs="Arial"/>
          <w:szCs w:val="36"/>
          <w:lang w:val="pt-BR"/>
        </w:rPr>
        <w:t>Força e c</w:t>
      </w:r>
      <w:r w:rsidR="006E5BD2">
        <w:rPr>
          <w:rFonts w:ascii="Arial" w:hAnsi="Arial" w:cs="Arial"/>
          <w:szCs w:val="36"/>
          <w:lang w:val="pt-BR"/>
        </w:rPr>
        <w:t>ompeti</w:t>
      </w:r>
      <w:r>
        <w:rPr>
          <w:rFonts w:ascii="Arial" w:hAnsi="Arial" w:cs="Arial"/>
          <w:szCs w:val="36"/>
          <w:lang w:val="pt-BR"/>
        </w:rPr>
        <w:t>ti</w:t>
      </w:r>
      <w:r w:rsidR="006E5BD2">
        <w:rPr>
          <w:rFonts w:ascii="Arial" w:hAnsi="Arial" w:cs="Arial"/>
          <w:szCs w:val="36"/>
          <w:lang w:val="pt-BR"/>
        </w:rPr>
        <w:t>vidade</w:t>
      </w:r>
      <w:r w:rsidR="00492B4F">
        <w:rPr>
          <w:rFonts w:ascii="Arial" w:hAnsi="Arial" w:cs="Arial"/>
          <w:szCs w:val="36"/>
          <w:lang w:val="pt-BR"/>
        </w:rPr>
        <w:t xml:space="preserve"> </w:t>
      </w:r>
      <w:r w:rsidR="006E5BD2">
        <w:rPr>
          <w:rFonts w:ascii="Arial" w:hAnsi="Arial" w:cs="Arial"/>
          <w:szCs w:val="36"/>
          <w:lang w:val="pt-BR"/>
        </w:rPr>
        <w:t xml:space="preserve">dos caminhões </w:t>
      </w:r>
      <w:r w:rsidR="00C13A21" w:rsidRPr="00C13A21">
        <w:rPr>
          <w:rFonts w:ascii="Arial" w:hAnsi="Arial" w:cs="Arial"/>
          <w:szCs w:val="36"/>
          <w:lang w:val="pt-BR"/>
        </w:rPr>
        <w:t>Mercedes-Benz</w:t>
      </w:r>
      <w:r w:rsidR="00C13A21">
        <w:rPr>
          <w:rFonts w:ascii="Arial" w:hAnsi="Arial" w:cs="Arial"/>
          <w:szCs w:val="36"/>
          <w:lang w:val="pt-BR"/>
        </w:rPr>
        <w:t xml:space="preserve"> Actros</w:t>
      </w:r>
      <w:r w:rsidR="00492B4F">
        <w:rPr>
          <w:rFonts w:ascii="Arial" w:hAnsi="Arial" w:cs="Arial"/>
          <w:szCs w:val="36"/>
          <w:lang w:val="pt-BR"/>
        </w:rPr>
        <w:t xml:space="preserve"> </w:t>
      </w:r>
      <w:r w:rsidR="006E5BD2">
        <w:rPr>
          <w:rFonts w:ascii="Arial" w:hAnsi="Arial" w:cs="Arial"/>
          <w:szCs w:val="36"/>
          <w:lang w:val="pt-BR"/>
        </w:rPr>
        <w:t xml:space="preserve">são destaques na </w:t>
      </w:r>
      <w:r w:rsidR="00492B4F">
        <w:rPr>
          <w:rFonts w:ascii="Arial" w:hAnsi="Arial" w:cs="Arial"/>
          <w:szCs w:val="36"/>
          <w:lang w:val="pt-BR"/>
        </w:rPr>
        <w:t>etapa de Londrina d</w:t>
      </w:r>
      <w:r w:rsidR="00C13A21">
        <w:rPr>
          <w:rFonts w:ascii="Arial" w:hAnsi="Arial" w:cs="Arial"/>
          <w:szCs w:val="36"/>
          <w:lang w:val="pt-BR"/>
        </w:rPr>
        <w:t>a</w:t>
      </w:r>
      <w:r w:rsidR="004B6D1D" w:rsidRPr="00C13A21">
        <w:rPr>
          <w:rFonts w:ascii="Arial" w:hAnsi="Arial" w:cs="Arial"/>
          <w:szCs w:val="36"/>
          <w:lang w:val="pt-BR"/>
        </w:rPr>
        <w:t xml:space="preserve"> Copa Truck </w:t>
      </w:r>
      <w:r w:rsidR="00C13A21">
        <w:rPr>
          <w:rFonts w:ascii="Arial" w:hAnsi="Arial" w:cs="Arial"/>
          <w:szCs w:val="36"/>
          <w:lang w:val="pt-BR"/>
        </w:rPr>
        <w:t xml:space="preserve">2025 </w:t>
      </w:r>
    </w:p>
    <w:p w:rsidR="006E5BD2" w:rsidRPr="006E5BD2" w:rsidRDefault="00367399" w:rsidP="006E5BD2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Cs/>
          <w:szCs w:val="22"/>
          <w:lang w:val="pt-BR" w:eastAsia="pt-BR"/>
        </w:rPr>
        <w:t>As duas corridas da 2</w:t>
      </w:r>
      <w:r w:rsidR="006E5BD2" w:rsidRPr="006E5BD2">
        <w:rPr>
          <w:rFonts w:ascii="Arial" w:hAnsi="Arial" w:cs="Arial"/>
          <w:bCs/>
          <w:szCs w:val="22"/>
          <w:lang w:val="pt-BR" w:eastAsia="pt-BR"/>
        </w:rPr>
        <w:t xml:space="preserve">ª etapa do ano </w:t>
      </w:r>
      <w:r>
        <w:rPr>
          <w:rFonts w:ascii="Arial" w:hAnsi="Arial" w:cs="Arial"/>
          <w:bCs/>
          <w:szCs w:val="22"/>
          <w:lang w:val="pt-BR" w:eastAsia="pt-BR"/>
        </w:rPr>
        <w:t xml:space="preserve">no </w:t>
      </w:r>
      <w:r w:rsidRPr="006E5BD2">
        <w:rPr>
          <w:rFonts w:ascii="Arial" w:hAnsi="Arial" w:cs="Arial"/>
          <w:bCs/>
          <w:szCs w:val="22"/>
          <w:lang w:val="pt-BR" w:eastAsia="pt-BR"/>
        </w:rPr>
        <w:t xml:space="preserve">circuito do Norte do Paraná </w:t>
      </w:r>
      <w:r w:rsidR="006E5BD2" w:rsidRPr="006E5BD2">
        <w:rPr>
          <w:rFonts w:ascii="Arial" w:hAnsi="Arial" w:cs="Arial"/>
          <w:bCs/>
          <w:szCs w:val="22"/>
          <w:lang w:val="pt-BR" w:eastAsia="pt-BR"/>
        </w:rPr>
        <w:t xml:space="preserve">serão realizadas no domingo, </w:t>
      </w:r>
      <w:r>
        <w:rPr>
          <w:rFonts w:ascii="Arial" w:hAnsi="Arial" w:cs="Arial"/>
          <w:bCs/>
          <w:szCs w:val="22"/>
          <w:lang w:val="pt-BR" w:eastAsia="pt-BR"/>
        </w:rPr>
        <w:t>13 de abril</w:t>
      </w:r>
      <w:r w:rsidR="006E5BD2" w:rsidRPr="006E5BD2">
        <w:rPr>
          <w:rFonts w:ascii="Arial" w:hAnsi="Arial" w:cs="Arial"/>
          <w:bCs/>
          <w:szCs w:val="22"/>
          <w:lang w:val="pt-BR" w:eastAsia="pt-BR"/>
        </w:rPr>
        <w:t>, no Autódromo Ayrton Senna</w:t>
      </w:r>
    </w:p>
    <w:p w:rsidR="006E5BD2" w:rsidRPr="006E5BD2" w:rsidRDefault="00367399" w:rsidP="006E5BD2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Cs/>
          <w:szCs w:val="22"/>
          <w:lang w:val="pt-BR" w:eastAsia="pt-BR"/>
        </w:rPr>
        <w:t>ASG Motorsport vai embalada pelas duas vitórias conquistadas na primeira etapa do ano da Copa Truck 2025</w:t>
      </w:r>
    </w:p>
    <w:p w:rsidR="00BA1CE9" w:rsidRPr="00BA1CE9" w:rsidRDefault="007541F1" w:rsidP="00BA1CE9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bCs/>
          <w:color w:val="070707"/>
          <w:szCs w:val="22"/>
          <w:lang w:val="pt-BR" w:eastAsia="pt-BR"/>
        </w:rPr>
        <w:t xml:space="preserve">Mercedes-Benz </w:t>
      </w:r>
      <w:r w:rsidRPr="007541F1">
        <w:rPr>
          <w:rFonts w:ascii="Arial" w:hAnsi="Arial" w:cs="Arial"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367399" w:rsidRDefault="006C0744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  <w:lang w:val="pt-BR" w:eastAsia="pt-BR"/>
        </w:rPr>
        <w:t xml:space="preserve">A elevada </w:t>
      </w:r>
      <w:r w:rsidRPr="00492B4F">
        <w:rPr>
          <w:rFonts w:ascii="Arial" w:hAnsi="Arial" w:cs="Arial"/>
          <w:szCs w:val="22"/>
          <w:lang w:val="pt-BR" w:eastAsia="pt-BR"/>
        </w:rPr>
        <w:t xml:space="preserve">potência do motor de 1.250 cavalos </w:t>
      </w:r>
      <w:r>
        <w:rPr>
          <w:rFonts w:ascii="Arial" w:hAnsi="Arial" w:cs="Arial"/>
          <w:szCs w:val="22"/>
          <w:lang w:val="pt-BR" w:eastAsia="pt-BR"/>
        </w:rPr>
        <w:t xml:space="preserve">do </w:t>
      </w:r>
      <w:r w:rsidR="00492B4F" w:rsidRPr="00492B4F">
        <w:rPr>
          <w:rFonts w:ascii="Arial" w:hAnsi="Arial" w:cs="Arial"/>
          <w:szCs w:val="22"/>
          <w:lang w:val="pt-BR" w:eastAsia="pt-BR"/>
        </w:rPr>
        <w:t xml:space="preserve">Mercedes-Benz Actros de corrida, </w:t>
      </w:r>
      <w:r>
        <w:rPr>
          <w:rFonts w:ascii="Arial" w:hAnsi="Arial" w:cs="Arial"/>
          <w:szCs w:val="22"/>
          <w:lang w:val="pt-BR" w:eastAsia="pt-BR"/>
        </w:rPr>
        <w:t xml:space="preserve">combinada com a robustez e a resistência do caminhão, assegura competitividade aos pilotos da </w:t>
      </w:r>
      <w:r w:rsidRPr="00492B4F">
        <w:rPr>
          <w:rFonts w:ascii="Arial" w:hAnsi="Arial" w:cs="Arial"/>
          <w:szCs w:val="22"/>
          <w:lang w:val="pt-BR" w:eastAsia="pt-BR"/>
        </w:rPr>
        <w:t>ASG Motorsport</w:t>
      </w:r>
      <w:r>
        <w:rPr>
          <w:rFonts w:ascii="Arial" w:hAnsi="Arial" w:cs="Arial"/>
          <w:szCs w:val="22"/>
          <w:lang w:val="pt-BR" w:eastAsia="pt-BR"/>
        </w:rPr>
        <w:t xml:space="preserve"> em mais uma acirrada disputa da Copa Truck 2025. As duas corridas da 2ª etapa do ano serão realizadas no </w:t>
      </w:r>
      <w:r w:rsidR="00492B4F" w:rsidRPr="00492B4F">
        <w:rPr>
          <w:rFonts w:ascii="Arial" w:hAnsi="Arial" w:cs="Arial"/>
          <w:szCs w:val="22"/>
          <w:lang w:val="pt-BR" w:eastAsia="pt-BR"/>
        </w:rPr>
        <w:t xml:space="preserve">Autódromo Internacional Ayrton Senna de Londrina, no Norte do Paraná, </w:t>
      </w:r>
      <w:r>
        <w:rPr>
          <w:rFonts w:ascii="Arial" w:hAnsi="Arial" w:cs="Arial"/>
          <w:szCs w:val="22"/>
          <w:lang w:val="pt-BR" w:eastAsia="pt-BR"/>
        </w:rPr>
        <w:t>n</w:t>
      </w:r>
      <w:r w:rsidR="00492B4F" w:rsidRPr="00492B4F">
        <w:rPr>
          <w:rFonts w:ascii="Arial" w:hAnsi="Arial" w:cs="Arial"/>
          <w:szCs w:val="22"/>
          <w:lang w:val="pt-BR" w:eastAsia="pt-BR"/>
        </w:rPr>
        <w:t>o domingo 1</w:t>
      </w:r>
      <w:r w:rsidR="006E5BD2">
        <w:rPr>
          <w:rFonts w:ascii="Arial" w:hAnsi="Arial" w:cs="Arial"/>
          <w:szCs w:val="22"/>
          <w:lang w:val="pt-BR" w:eastAsia="pt-BR"/>
        </w:rPr>
        <w:t>3</w:t>
      </w:r>
      <w:r w:rsidR="00492B4F" w:rsidRPr="00492B4F">
        <w:rPr>
          <w:rFonts w:ascii="Arial" w:hAnsi="Arial" w:cs="Arial"/>
          <w:szCs w:val="22"/>
          <w:lang w:val="pt-BR" w:eastAsia="pt-BR"/>
        </w:rPr>
        <w:t xml:space="preserve"> de </w:t>
      </w:r>
      <w:r w:rsidR="006E5BD2">
        <w:rPr>
          <w:rFonts w:ascii="Arial" w:hAnsi="Arial" w:cs="Arial"/>
          <w:szCs w:val="22"/>
          <w:lang w:val="pt-BR" w:eastAsia="pt-BR"/>
        </w:rPr>
        <w:t>abril</w:t>
      </w:r>
      <w:r w:rsidR="00492B4F" w:rsidRPr="00492B4F">
        <w:rPr>
          <w:rFonts w:ascii="Arial" w:hAnsi="Arial" w:cs="Arial"/>
          <w:szCs w:val="22"/>
          <w:lang w:val="pt-BR" w:eastAsia="pt-BR"/>
        </w:rPr>
        <w:t xml:space="preserve">, </w:t>
      </w:r>
      <w:r>
        <w:rPr>
          <w:rFonts w:ascii="Arial" w:hAnsi="Arial" w:cs="Arial"/>
          <w:szCs w:val="22"/>
          <w:lang w:val="pt-BR" w:eastAsia="pt-BR"/>
        </w:rPr>
        <w:t>a partir das 14h40</w:t>
      </w:r>
      <w:r w:rsidR="00492B4F" w:rsidRPr="00492B4F">
        <w:rPr>
          <w:rFonts w:ascii="Arial" w:hAnsi="Arial" w:cs="Arial"/>
          <w:szCs w:val="22"/>
          <w:lang w:val="pt-BR" w:eastAsia="pt-BR"/>
        </w:rPr>
        <w:t>.</w:t>
      </w:r>
    </w:p>
    <w:p w:rsidR="00367399" w:rsidRDefault="00367399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7399" w:rsidRPr="00367399" w:rsidRDefault="00B87537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  <w:lang w:val="pt-BR" w:eastAsia="pt-BR"/>
        </w:rPr>
        <w:t xml:space="preserve">A ASG Motorsport começou </w:t>
      </w:r>
      <w:r w:rsidR="00367399" w:rsidRPr="00367399">
        <w:rPr>
          <w:rFonts w:ascii="Arial" w:hAnsi="Arial" w:cs="Arial"/>
          <w:szCs w:val="22"/>
          <w:lang w:val="pt-BR" w:eastAsia="pt-BR"/>
        </w:rPr>
        <w:t xml:space="preserve">com tudo a temporada </w:t>
      </w:r>
      <w:r>
        <w:rPr>
          <w:rFonts w:ascii="Arial" w:hAnsi="Arial" w:cs="Arial"/>
          <w:szCs w:val="22"/>
          <w:lang w:val="pt-BR" w:eastAsia="pt-BR"/>
        </w:rPr>
        <w:t>deste ano</w:t>
      </w:r>
      <w:r w:rsidR="00367399" w:rsidRPr="00367399">
        <w:rPr>
          <w:rFonts w:ascii="Arial" w:hAnsi="Arial" w:cs="Arial"/>
          <w:szCs w:val="22"/>
          <w:lang w:val="pt-BR" w:eastAsia="pt-BR"/>
        </w:rPr>
        <w:t>. Fo</w:t>
      </w:r>
      <w:r>
        <w:rPr>
          <w:rFonts w:ascii="Arial" w:hAnsi="Arial" w:cs="Arial"/>
          <w:szCs w:val="22"/>
          <w:lang w:val="pt-BR" w:eastAsia="pt-BR"/>
        </w:rPr>
        <w:t>ram duas vitórias na 1ª etapa</w:t>
      </w:r>
      <w:r w:rsidR="00367399" w:rsidRPr="00367399">
        <w:rPr>
          <w:rFonts w:ascii="Arial" w:hAnsi="Arial" w:cs="Arial"/>
          <w:szCs w:val="22"/>
          <w:lang w:val="pt-BR" w:eastAsia="pt-BR"/>
        </w:rPr>
        <w:t xml:space="preserve">, </w:t>
      </w:r>
      <w:r>
        <w:rPr>
          <w:rFonts w:ascii="Arial" w:hAnsi="Arial" w:cs="Arial"/>
          <w:szCs w:val="22"/>
          <w:lang w:val="pt-BR" w:eastAsia="pt-BR"/>
        </w:rPr>
        <w:t>no dia</w:t>
      </w:r>
      <w:r w:rsidR="00367399" w:rsidRPr="00367399">
        <w:rPr>
          <w:rFonts w:ascii="Arial" w:hAnsi="Arial" w:cs="Arial"/>
          <w:szCs w:val="22"/>
          <w:lang w:val="pt-BR" w:eastAsia="pt-BR"/>
        </w:rPr>
        <w:t xml:space="preserve"> 23 de março, </w:t>
      </w:r>
      <w:r>
        <w:rPr>
          <w:rFonts w:ascii="Arial" w:hAnsi="Arial" w:cs="Arial"/>
          <w:szCs w:val="22"/>
          <w:lang w:val="pt-BR" w:eastAsia="pt-BR"/>
        </w:rPr>
        <w:t>em Campo Grande (MS)</w:t>
      </w:r>
      <w:r w:rsidR="00367399" w:rsidRPr="00367399">
        <w:rPr>
          <w:rFonts w:ascii="Arial" w:hAnsi="Arial" w:cs="Arial"/>
          <w:szCs w:val="22"/>
          <w:lang w:val="pt-BR" w:eastAsia="pt-BR"/>
        </w:rPr>
        <w:t>.</w:t>
      </w:r>
      <w:r>
        <w:rPr>
          <w:rFonts w:ascii="Arial" w:hAnsi="Arial" w:cs="Arial"/>
          <w:szCs w:val="22"/>
          <w:lang w:val="pt-BR" w:eastAsia="pt-BR"/>
        </w:rPr>
        <w:t xml:space="preserve"> </w:t>
      </w:r>
      <w:r w:rsidR="00367399" w:rsidRPr="00367399">
        <w:rPr>
          <w:rFonts w:ascii="Arial" w:hAnsi="Arial" w:cs="Arial"/>
          <w:szCs w:val="22"/>
          <w:lang w:val="pt-BR" w:eastAsia="pt-BR"/>
        </w:rPr>
        <w:t>Os dois triunfos foram alcançados na primeira parte da prova: Roberval Andrade (#15) venceu a corrida 1, pontuou na 2 e assumiu a liderança da categoria Super Truck Pro. Por sua vez, Pedro Perdoncini (#117) foi o vitorioso da corrida 1 na Super Truck Elite, ocupando a segunda colocação geral, um ponto apenas atrás do líder.</w:t>
      </w:r>
    </w:p>
    <w:p w:rsidR="006E5BD2" w:rsidRDefault="006E5BD2" w:rsidP="006E5BD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6E5BD2" w:rsidRDefault="00492B4F" w:rsidP="006E5BD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492B4F">
        <w:rPr>
          <w:rFonts w:ascii="Arial" w:hAnsi="Arial" w:cs="Arial"/>
          <w:szCs w:val="22"/>
          <w:lang w:val="pt-BR" w:eastAsia="pt-BR"/>
        </w:rPr>
        <w:t>“Com mais de 3.000 metros de exten</w:t>
      </w:r>
      <w:r w:rsidR="00CB3FB4">
        <w:rPr>
          <w:rFonts w:ascii="Arial" w:hAnsi="Arial" w:cs="Arial"/>
          <w:szCs w:val="22"/>
          <w:lang w:val="pt-BR" w:eastAsia="pt-BR"/>
        </w:rPr>
        <w:t>são, o Autódromo de Londrina é</w:t>
      </w:r>
      <w:r w:rsidRPr="00492B4F">
        <w:rPr>
          <w:rFonts w:ascii="Arial" w:hAnsi="Arial" w:cs="Arial"/>
          <w:szCs w:val="22"/>
          <w:lang w:val="pt-BR" w:eastAsia="pt-BR"/>
        </w:rPr>
        <w:t xml:space="preserve"> extremamente técnico e travado, proporcionando médias de velocidade </w:t>
      </w:r>
      <w:r w:rsidRPr="00492B4F">
        <w:rPr>
          <w:rFonts w:ascii="Arial" w:hAnsi="Arial" w:cs="Arial"/>
          <w:szCs w:val="22"/>
          <w:lang w:val="pt-BR" w:eastAsia="pt-BR"/>
        </w:rPr>
        <w:lastRenderedPageBreak/>
        <w:t>mais baixas por volta</w:t>
      </w:r>
      <w:r w:rsidR="006E5BD2">
        <w:rPr>
          <w:rFonts w:ascii="Arial" w:hAnsi="Arial" w:cs="Arial"/>
          <w:szCs w:val="22"/>
          <w:lang w:val="pt-BR" w:eastAsia="pt-BR"/>
        </w:rPr>
        <w:t xml:space="preserve"> e com poucos pontos </w:t>
      </w:r>
      <w:r w:rsidR="00CB3FB4">
        <w:rPr>
          <w:rFonts w:ascii="Arial" w:hAnsi="Arial" w:cs="Arial"/>
          <w:szCs w:val="22"/>
          <w:lang w:val="pt-BR" w:eastAsia="pt-BR"/>
        </w:rPr>
        <w:t>de</w:t>
      </w:r>
      <w:r w:rsidR="006E5BD2">
        <w:rPr>
          <w:rFonts w:ascii="Arial" w:hAnsi="Arial" w:cs="Arial"/>
          <w:szCs w:val="22"/>
          <w:lang w:val="pt-BR" w:eastAsia="pt-BR"/>
        </w:rPr>
        <w:t xml:space="preserve"> ultrapassagens</w:t>
      </w:r>
      <w:r w:rsidRPr="00492B4F">
        <w:rPr>
          <w:rFonts w:ascii="Arial" w:hAnsi="Arial" w:cs="Arial"/>
          <w:szCs w:val="22"/>
          <w:lang w:val="pt-BR" w:eastAsia="pt-BR"/>
        </w:rPr>
        <w:t>”, afirma Jefferson Ferrarez,</w:t>
      </w:r>
      <w:r w:rsidRPr="006E5BD2">
        <w:rPr>
          <w:rFonts w:ascii="Arial" w:hAnsi="Arial" w:cs="Arial"/>
          <w:b/>
          <w:bCs/>
          <w:szCs w:val="22"/>
          <w:lang w:val="pt-BR" w:eastAsia="pt-BR"/>
        </w:rPr>
        <w:t> </w:t>
      </w:r>
      <w:r w:rsidRPr="006E5BD2">
        <w:rPr>
          <w:rFonts w:ascii="Arial" w:hAnsi="Arial" w:cs="Arial"/>
          <w:b/>
          <w:szCs w:val="22"/>
          <w:lang w:val="pt-BR" w:eastAsia="pt-BR"/>
        </w:rPr>
        <w:t xml:space="preserve">vice-presidente de Vendas, Marketing e Peças &amp; Serviços Caminhões </w:t>
      </w:r>
      <w:r w:rsidRPr="00492B4F">
        <w:rPr>
          <w:rFonts w:ascii="Arial" w:hAnsi="Arial" w:cs="Arial"/>
          <w:szCs w:val="22"/>
          <w:lang w:val="pt-BR" w:eastAsia="pt-BR"/>
        </w:rPr>
        <w:t xml:space="preserve">da Mercedes-Benz do Brasil. “Isso exige ainda mais </w:t>
      </w:r>
      <w:r w:rsidR="00CB3FB4">
        <w:rPr>
          <w:rFonts w:ascii="Arial" w:hAnsi="Arial" w:cs="Arial"/>
          <w:szCs w:val="22"/>
          <w:lang w:val="pt-BR" w:eastAsia="pt-BR"/>
        </w:rPr>
        <w:t xml:space="preserve">habilidade e </w:t>
      </w:r>
      <w:r w:rsidRPr="00492B4F">
        <w:rPr>
          <w:rFonts w:ascii="Arial" w:hAnsi="Arial" w:cs="Arial"/>
          <w:szCs w:val="22"/>
          <w:lang w:val="pt-BR" w:eastAsia="pt-BR"/>
        </w:rPr>
        <w:t>competitividade dos pilotos e confiabilidade dos caminhões, o que sempre é entregue pela equipe ASG e pelos caminhões Actros”.</w:t>
      </w:r>
    </w:p>
    <w:p w:rsidR="006E5BD2" w:rsidRDefault="006E5BD2" w:rsidP="006E5BD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7399" w:rsidRDefault="00492B4F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492B4F">
        <w:rPr>
          <w:rFonts w:ascii="Arial" w:hAnsi="Arial" w:cs="Arial"/>
          <w:szCs w:val="22"/>
          <w:lang w:val="pt-BR" w:eastAsia="pt-BR"/>
        </w:rPr>
        <w:t>Segundo o executivo, a Mercedes-Benz tem longa tradição e uma trajetória vitoriosa nas corridas de caminhão no Brasil. “Por isso, participamos e apoiamos a Copa Truck, que reúne a paixão pelos brutos com a adrenalina e a emoção das disputas entre pilotos e marcas”, diz Jefferson Ferrarez. “Nesse ambiente esportivo, que reúne muitos fãs, o Actros atinge até 240 km/h nos circuitos e os pilotos podem perceber toda força, performance, robustez, resistência e confiabilidade que são amplamente reconhecidos pelos motoristas no dia a dia do transporte de cargas. Portanto, esta competição é uma vitrine muito especial para nós”.</w:t>
      </w:r>
    </w:p>
    <w:p w:rsidR="00367399" w:rsidRDefault="00367399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7399" w:rsidRDefault="00367399" w:rsidP="00367399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367399">
        <w:rPr>
          <w:rFonts w:ascii="Arial" w:hAnsi="Arial" w:cs="Arial"/>
          <w:b/>
          <w:bCs/>
          <w:szCs w:val="22"/>
          <w:lang w:val="pt-BR" w:eastAsia="pt-BR"/>
        </w:rPr>
        <w:t>ASG e Mercedes-Benz celebram três anos de sucesso com 2 títulos</w:t>
      </w:r>
    </w:p>
    <w:p w:rsidR="00367399" w:rsidRDefault="00367399" w:rsidP="00367399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367399" w:rsidRDefault="00367399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367399">
        <w:rPr>
          <w:rFonts w:ascii="Arial" w:hAnsi="Arial" w:cs="Arial"/>
          <w:szCs w:val="22"/>
          <w:lang w:val="pt-BR" w:eastAsia="pt-BR"/>
        </w:rPr>
        <w:t>Sete pilotos representam a ASG Motorsport na Copa Truck deste ano. Na categoria Super Truck Pro: Roberval Andrade (#15), Raphael Abbate (#26), Jaidson Zini (#25), Luiz Lopes (#99) e Bia Figueiredo (#111), primeira mulher campeã da Copa Truck no Brasil ao vencer a Super Truck Elite em 2024. Na Super Truck Elite, Pedro Perdoncini (#117) ganhou a companhia de Arthur Scherer (#116), novo integrante da equipe.</w:t>
      </w:r>
    </w:p>
    <w:p w:rsidR="00367399" w:rsidRDefault="00367399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7399" w:rsidRPr="00367399" w:rsidRDefault="00367399" w:rsidP="0036739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367399">
        <w:rPr>
          <w:rFonts w:ascii="Arial" w:hAnsi="Arial" w:cs="Arial"/>
          <w:szCs w:val="22"/>
          <w:lang w:val="pt-BR" w:eastAsia="pt-BR"/>
        </w:rPr>
        <w:t xml:space="preserve">A ASG Motorsport celebra três anos de parceria com a Mercedes-Benz, com uma trajetória marcante na Copa Truck, consolidando-se como uma das principais equipes da categoria. Fundada em 2022, nasceu com a proposta de modernizar o ambiente da competição, oferecer experiências diferenciadas para os patrocinadores e implementar conceitos ESG, algo </w:t>
      </w:r>
      <w:r w:rsidRPr="00367399">
        <w:rPr>
          <w:rFonts w:ascii="Arial" w:hAnsi="Arial" w:cs="Arial"/>
          <w:szCs w:val="22"/>
          <w:lang w:val="pt-BR" w:eastAsia="pt-BR"/>
        </w:rPr>
        <w:lastRenderedPageBreak/>
        <w:t>até então inédito no campeonato.</w:t>
      </w:r>
    </w:p>
    <w:p w:rsidR="00213878" w:rsidRDefault="00213878" w:rsidP="00B533D1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:rsidR="00213878" w:rsidRPr="00C13A21" w:rsidRDefault="00213878" w:rsidP="0021387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Entre as marcas ligadas à Mercedes-Benz que patrocinam Roberval Andrade e Bia Figueiredo estão: FleetBoard, Peças Genuínas,</w:t>
      </w:r>
      <w:r w:rsidR="00CB3FB4">
        <w:rPr>
          <w:rFonts w:ascii="Arial" w:hAnsi="Arial" w:cs="Arial"/>
          <w:szCs w:val="22"/>
          <w:lang w:val="pt-BR" w:eastAsia="pt-BR"/>
        </w:rPr>
        <w:t xml:space="preserve"> RENOV, Alliance, Mercedes Club, </w:t>
      </w:r>
      <w:r w:rsidRPr="00C13A21">
        <w:rPr>
          <w:rFonts w:ascii="Arial" w:hAnsi="Arial" w:cs="Arial"/>
          <w:szCs w:val="22"/>
          <w:lang w:val="pt-BR" w:eastAsia="pt-BR"/>
        </w:rPr>
        <w:t>M</w:t>
      </w:r>
      <w:r w:rsidR="00CB3FB4">
        <w:rPr>
          <w:rFonts w:ascii="Arial" w:hAnsi="Arial" w:cs="Arial"/>
          <w:szCs w:val="22"/>
          <w:lang w:val="pt-BR" w:eastAsia="pt-BR"/>
        </w:rPr>
        <w:t xml:space="preserve">ovimento “A Voz Delas” e </w:t>
      </w:r>
      <w:r w:rsidRPr="00C13A21">
        <w:rPr>
          <w:rFonts w:ascii="Arial" w:hAnsi="Arial" w:cs="Arial"/>
          <w:szCs w:val="22"/>
          <w:lang w:val="pt-BR" w:eastAsia="pt-BR"/>
        </w:rPr>
        <w:t>Consórcio Mercedes-Benz.</w:t>
      </w:r>
      <w:r w:rsidR="006E5BD2">
        <w:rPr>
          <w:rFonts w:ascii="Arial" w:hAnsi="Arial" w:cs="Arial"/>
          <w:szCs w:val="22"/>
          <w:lang w:val="pt-BR" w:eastAsia="pt-BR"/>
        </w:rPr>
        <w:t xml:space="preserve"> </w:t>
      </w:r>
      <w:r w:rsidR="00CB3FB4">
        <w:rPr>
          <w:rFonts w:ascii="Arial" w:hAnsi="Arial" w:cs="Arial"/>
          <w:b/>
          <w:szCs w:val="22"/>
          <w:lang w:val="pt-BR" w:eastAsia="pt-BR"/>
        </w:rPr>
        <w:t xml:space="preserve">Em </w:t>
      </w:r>
      <w:r w:rsidR="006E5BD2" w:rsidRPr="00367399">
        <w:rPr>
          <w:rFonts w:ascii="Arial" w:hAnsi="Arial" w:cs="Arial"/>
          <w:b/>
          <w:szCs w:val="22"/>
          <w:lang w:val="pt-BR" w:eastAsia="pt-BR"/>
        </w:rPr>
        <w:t>2025, o Banco Mercedes-B</w:t>
      </w:r>
      <w:r w:rsidR="00367399">
        <w:rPr>
          <w:rFonts w:ascii="Arial" w:hAnsi="Arial" w:cs="Arial"/>
          <w:b/>
          <w:szCs w:val="22"/>
          <w:lang w:val="pt-BR" w:eastAsia="pt-BR"/>
        </w:rPr>
        <w:t>enz juntou</w:t>
      </w:r>
      <w:r w:rsidR="006E5BD2" w:rsidRPr="00367399">
        <w:rPr>
          <w:rFonts w:ascii="Arial" w:hAnsi="Arial" w:cs="Arial"/>
          <w:b/>
          <w:szCs w:val="22"/>
          <w:lang w:val="pt-BR" w:eastAsia="pt-BR"/>
        </w:rPr>
        <w:t>-se aos patrocinadores de Roberval e Bia.</w:t>
      </w:r>
    </w:p>
    <w:p w:rsidR="00213878" w:rsidRPr="00C13A21" w:rsidRDefault="00213878" w:rsidP="0021387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213878" w:rsidRDefault="00213878" w:rsidP="0021387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:rsidR="00361918" w:rsidRPr="00C13A21" w:rsidRDefault="00361918" w:rsidP="00361918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1918" w:rsidRPr="00C13A21" w:rsidRDefault="00396CBB" w:rsidP="00361918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361918" w:rsidRPr="00C13A21" w:rsidRDefault="00361918" w:rsidP="00361918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</w:p>
    <w:p w:rsidR="00D81CAD" w:rsidRPr="00C13A21" w:rsidRDefault="00396CBB" w:rsidP="00D81CAD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  <w:r w:rsidRPr="00C13A21">
        <w:rPr>
          <w:rFonts w:ascii="Arial" w:hAnsi="Arial" w:cs="Arial"/>
          <w:color w:val="070707"/>
          <w:szCs w:val="22"/>
          <w:lang w:val="pt-BR" w:eastAsia="pt-BR"/>
        </w:rPr>
        <w:t xml:space="preserve"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</w:t>
      </w:r>
      <w:r w:rsidR="00CC7506">
        <w:rPr>
          <w:rFonts w:ascii="Arial" w:hAnsi="Arial" w:cs="Arial"/>
          <w:color w:val="070707"/>
          <w:szCs w:val="22"/>
          <w:lang w:val="pt-BR" w:eastAsia="pt-BR"/>
        </w:rPr>
        <w:t>podem chegar</w:t>
      </w:r>
      <w:r w:rsidRPr="00C13A21">
        <w:rPr>
          <w:rFonts w:ascii="Arial" w:hAnsi="Arial" w:cs="Arial"/>
          <w:color w:val="070707"/>
          <w:szCs w:val="22"/>
          <w:lang w:val="pt-BR" w:eastAsia="pt-BR"/>
        </w:rPr>
        <w:t xml:space="preserve"> a mais de 200 km/h, e utiliza o alto torque para ultrapassagens e retomadas, o que é essencial para os pilotos da Copa Truck.</w:t>
      </w:r>
    </w:p>
    <w:p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</w:p>
    <w:p w:rsidR="00D81CAD" w:rsidRPr="00C13A21" w:rsidRDefault="00F75C45" w:rsidP="00D81CAD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t>Telemetria dos caminhões de transporte para os caminhões de corrida</w:t>
      </w:r>
    </w:p>
    <w:p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81CAD" w:rsidRPr="00C13A21" w:rsidRDefault="00F75C45" w:rsidP="00D81C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Entre as soluções digitais da Mercedes-Benz disponíveis para caminhões destaca-se o </w:t>
      </w:r>
      <w:r w:rsidRPr="00C13A21">
        <w:rPr>
          <w:rFonts w:ascii="Arial" w:hAnsi="Arial" w:cs="Arial"/>
          <w:bCs/>
          <w:szCs w:val="22"/>
          <w:lang w:val="pt-BR" w:eastAsia="pt-BR"/>
        </w:rPr>
        <w:t>sistema de telemetria Fleetboard</w:t>
      </w:r>
      <w:r w:rsidRPr="00C13A21">
        <w:rPr>
          <w:rFonts w:ascii="Arial" w:hAnsi="Arial" w:cs="Arial"/>
          <w:szCs w:val="22"/>
          <w:lang w:val="pt-BR" w:eastAsia="pt-BR"/>
        </w:rPr>
        <w:t xml:space="preserve">, ferramenta que traz benefícios aos clientes na gestão da frota e de seus motoristas. Esse serviço também oferece mais segurança para o veículo e a carga, monitoramento em tempo real, apoio à recuperação no caso de roubo e </w:t>
      </w:r>
      <w:r w:rsidRPr="00C13A21">
        <w:rPr>
          <w:rFonts w:ascii="Arial" w:hAnsi="Arial" w:cs="Arial"/>
          <w:szCs w:val="22"/>
          <w:lang w:val="pt-BR" w:eastAsia="pt-BR"/>
        </w:rPr>
        <w:lastRenderedPageBreak/>
        <w:t>bloqueio com as modalidades </w:t>
      </w:r>
      <w:r w:rsidRPr="00C13A21">
        <w:rPr>
          <w:rFonts w:ascii="Arial" w:hAnsi="Arial" w:cs="Arial"/>
          <w:bCs/>
          <w:szCs w:val="22"/>
          <w:lang w:val="pt-BR" w:eastAsia="pt-BR"/>
        </w:rPr>
        <w:t>Fleetboard Security e Security Sat</w:t>
      </w:r>
      <w:r w:rsidRPr="00C13A21">
        <w:rPr>
          <w:rFonts w:ascii="Arial" w:hAnsi="Arial" w:cs="Arial"/>
          <w:szCs w:val="22"/>
          <w:lang w:val="pt-BR" w:eastAsia="pt-BR"/>
        </w:rPr>
        <w:t>.</w:t>
      </w:r>
    </w:p>
    <w:p w:rsidR="00D81CAD" w:rsidRPr="00C13A21" w:rsidRDefault="00D81CAD" w:rsidP="00D81C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992DE6" w:rsidRPr="00C13A21" w:rsidRDefault="00F75C45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t xml:space="preserve">MirrorCam é inovação </w:t>
      </w:r>
      <w:r w:rsidR="008163B4" w:rsidRPr="00C13A21">
        <w:rPr>
          <w:rFonts w:ascii="Arial" w:hAnsi="Arial" w:cs="Arial"/>
          <w:b/>
          <w:bCs/>
          <w:szCs w:val="22"/>
          <w:lang w:val="pt-BR" w:eastAsia="pt-BR"/>
        </w:rPr>
        <w:t xml:space="preserve">pioneira </w:t>
      </w:r>
      <w:r w:rsidRPr="00C13A21">
        <w:rPr>
          <w:rFonts w:ascii="Arial" w:hAnsi="Arial" w:cs="Arial"/>
          <w:b/>
          <w:bCs/>
          <w:szCs w:val="22"/>
          <w:lang w:val="pt-BR" w:eastAsia="pt-BR"/>
        </w:rPr>
        <w:t>da Mercedes-Benz na Copa Truck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992DE6" w:rsidRPr="00C13A21" w:rsidRDefault="008163B4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Apresentado nos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caminhões </w:t>
      </w:r>
      <w:r w:rsidRPr="00C13A21">
        <w:rPr>
          <w:rFonts w:ascii="Arial" w:hAnsi="Arial" w:cs="Arial"/>
          <w:szCs w:val="22"/>
          <w:lang w:val="pt-BR" w:eastAsia="pt-BR"/>
        </w:rPr>
        <w:t xml:space="preserve">Actros da ASG </w:t>
      </w:r>
      <w:r w:rsidR="00CC7506">
        <w:rPr>
          <w:rFonts w:ascii="Arial" w:hAnsi="Arial" w:cs="Arial"/>
          <w:szCs w:val="22"/>
          <w:lang w:val="pt-BR" w:eastAsia="pt-BR"/>
        </w:rPr>
        <w:t>desde 2023</w:t>
      </w:r>
      <w:r w:rsidRPr="00C13A21">
        <w:rPr>
          <w:rFonts w:ascii="Arial" w:hAnsi="Arial" w:cs="Arial"/>
          <w:szCs w:val="22"/>
          <w:lang w:val="pt-BR" w:eastAsia="pt-BR"/>
        </w:rPr>
        <w:t>, a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 Mercedes-Benz novamente </w:t>
      </w:r>
      <w:r w:rsidR="00DE16D1" w:rsidRPr="00C13A21">
        <w:rPr>
          <w:rFonts w:ascii="Arial" w:hAnsi="Arial" w:cs="Arial"/>
          <w:szCs w:val="22"/>
          <w:lang w:val="pt-BR" w:eastAsia="pt-BR"/>
        </w:rPr>
        <w:t>leva para a Copa Truck</w:t>
      </w:r>
      <w:r w:rsidR="00CC7506">
        <w:rPr>
          <w:rFonts w:ascii="Arial" w:hAnsi="Arial" w:cs="Arial"/>
          <w:szCs w:val="22"/>
          <w:lang w:val="pt-BR" w:eastAsia="pt-BR"/>
        </w:rPr>
        <w:t xml:space="preserve">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deste ano </w:t>
      </w:r>
      <w:r w:rsidR="00992DE6" w:rsidRPr="00C13A21">
        <w:rPr>
          <w:rFonts w:ascii="Arial" w:hAnsi="Arial" w:cs="Arial"/>
          <w:szCs w:val="22"/>
          <w:lang w:val="pt-BR" w:eastAsia="pt-BR"/>
        </w:rPr>
        <w:t>o MirrorCam, inovadora solução da marca que utiliza duas câmeras no alto da cabina, uma de cada lado, que captam e transmitem as imagens externas para duas telas digitais internas. Este moderno sistema sub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stitui os retrovisores </w:t>
      </w:r>
      <w:r w:rsidR="00992DE6" w:rsidRPr="00C13A21">
        <w:rPr>
          <w:rFonts w:ascii="Arial" w:hAnsi="Arial" w:cs="Arial"/>
          <w:szCs w:val="22"/>
          <w:lang w:val="pt-BR" w:eastAsia="pt-BR"/>
        </w:rPr>
        <w:t>convencionais.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Disponível </w:t>
      </w:r>
      <w:r w:rsidR="00E778CD" w:rsidRPr="00C13A21">
        <w:rPr>
          <w:rFonts w:ascii="Arial" w:hAnsi="Arial" w:cs="Arial"/>
          <w:szCs w:val="22"/>
          <w:lang w:val="pt-BR" w:eastAsia="pt-BR"/>
        </w:rPr>
        <w:t xml:space="preserve">como opcional </w:t>
      </w:r>
      <w:r w:rsidRPr="00C13A21">
        <w:rPr>
          <w:rFonts w:ascii="Arial" w:hAnsi="Arial" w:cs="Arial"/>
          <w:szCs w:val="22"/>
          <w:lang w:val="pt-BR" w:eastAsia="pt-BR"/>
        </w:rPr>
        <w:t>para o Actros de transporte, o MirrorCam re</w:t>
      </w:r>
      <w:r w:rsidR="00E778CD" w:rsidRPr="00C13A21">
        <w:rPr>
          <w:rFonts w:ascii="Arial" w:hAnsi="Arial" w:cs="Arial"/>
          <w:szCs w:val="22"/>
          <w:lang w:val="pt-BR" w:eastAsia="pt-BR"/>
        </w:rPr>
        <w:t>cebe</w:t>
      </w:r>
      <w:r w:rsidRPr="00C13A21">
        <w:rPr>
          <w:rFonts w:ascii="Arial" w:hAnsi="Arial" w:cs="Arial"/>
          <w:szCs w:val="22"/>
          <w:lang w:val="pt-BR" w:eastAsia="pt-BR"/>
        </w:rPr>
        <w:t xml:space="preserve"> adaptações mecânicas e eletrônicas para us</w:t>
      </w:r>
      <w:r w:rsidR="00E778CD" w:rsidRPr="00C13A21">
        <w:rPr>
          <w:rFonts w:ascii="Arial" w:hAnsi="Arial" w:cs="Arial"/>
          <w:szCs w:val="22"/>
          <w:lang w:val="pt-BR" w:eastAsia="pt-BR"/>
        </w:rPr>
        <w:t>o em corridas. Este trabalho é</w:t>
      </w:r>
      <w:r w:rsidRPr="00C13A21">
        <w:rPr>
          <w:rFonts w:ascii="Arial" w:hAnsi="Arial" w:cs="Arial"/>
          <w:szCs w:val="22"/>
          <w:lang w:val="pt-BR" w:eastAsia="pt-BR"/>
        </w:rPr>
        <w:t xml:space="preserve"> executado para a ASG pelo Custom Tailored Center (CTC), área de customização de veículos da Mercedes-Benz do Brasil.</w:t>
      </w:r>
    </w:p>
    <w:p w:rsidR="00992DE6" w:rsidRPr="00C13A21" w:rsidRDefault="00992DE6" w:rsidP="00992D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02E63" w:rsidRPr="00C13A21" w:rsidRDefault="00992DE6" w:rsidP="00D02E6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 xml:space="preserve">“Algumas funcionalidades eletrônicas do MirrorCam não são necessárias para as pistas de corrida. No entanto, mantivemos vantagens em termos de aerodinâmica das câmeras compactas, o que pode trazer preciosos ganhos 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motores de alta potência, muito comuns nos espelhos retrovisores. E mais, o MirrorCam oferece uma imagem excelente mesmo nos dias de chuva, </w:t>
      </w:r>
      <w:r w:rsidRPr="00C13A21">
        <w:rPr>
          <w:rFonts w:ascii="Arial" w:hAnsi="Arial" w:cs="Arial"/>
          <w:szCs w:val="22"/>
          <w:lang w:val="pt-BR" w:eastAsia="pt-BR"/>
        </w:rPr>
        <w:lastRenderedPageBreak/>
        <w:t>livrando-se dos efeitos de respingos nos retrovisores comuns”.</w:t>
      </w:r>
    </w:p>
    <w:p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C13A21">
        <w:rPr>
          <w:rFonts w:ascii="Arial" w:hAnsi="Arial" w:cs="Arial"/>
          <w:b/>
          <w:bCs/>
          <w:szCs w:val="22"/>
          <w:lang w:val="pt-BR" w:eastAsia="pt-BR"/>
        </w:rPr>
        <w:t>Transmissão pela Band, SporTV e nas redes sociais</w:t>
      </w:r>
    </w:p>
    <w:p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02E63" w:rsidRPr="00C13A21" w:rsidRDefault="00D02E63" w:rsidP="00D02E6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13A21">
        <w:rPr>
          <w:rFonts w:ascii="Arial" w:hAnsi="Arial" w:cs="Arial"/>
          <w:szCs w:val="22"/>
          <w:lang w:val="pt-BR" w:eastAsia="pt-BR"/>
        </w:rPr>
        <w:t>Com previsão de início às 1</w:t>
      </w:r>
      <w:r w:rsidR="006E5BD2">
        <w:rPr>
          <w:rFonts w:ascii="Arial" w:hAnsi="Arial" w:cs="Arial"/>
          <w:szCs w:val="22"/>
          <w:lang w:val="pt-BR" w:eastAsia="pt-BR"/>
        </w:rPr>
        <w:t>4</w:t>
      </w:r>
      <w:r w:rsidRPr="00C13A21">
        <w:rPr>
          <w:rFonts w:ascii="Arial" w:hAnsi="Arial" w:cs="Arial"/>
          <w:szCs w:val="22"/>
          <w:lang w:val="pt-BR" w:eastAsia="pt-BR"/>
        </w:rPr>
        <w:t>h</w:t>
      </w:r>
      <w:r w:rsidR="006E5BD2">
        <w:rPr>
          <w:rFonts w:ascii="Arial" w:hAnsi="Arial" w:cs="Arial"/>
          <w:szCs w:val="22"/>
          <w:lang w:val="pt-BR" w:eastAsia="pt-BR"/>
        </w:rPr>
        <w:t>4</w:t>
      </w:r>
      <w:r w:rsidRPr="00C13A21">
        <w:rPr>
          <w:rFonts w:ascii="Arial" w:hAnsi="Arial" w:cs="Arial"/>
          <w:szCs w:val="22"/>
          <w:lang w:val="pt-BR" w:eastAsia="pt-BR"/>
        </w:rPr>
        <w:t>0 do domingo</w:t>
      </w:r>
      <w:r w:rsidR="001B05FF">
        <w:rPr>
          <w:rFonts w:ascii="Arial" w:hAnsi="Arial" w:cs="Arial"/>
          <w:szCs w:val="22"/>
          <w:lang w:val="pt-BR" w:eastAsia="pt-BR"/>
        </w:rPr>
        <w:t xml:space="preserve">, </w:t>
      </w:r>
      <w:r w:rsidR="006E5BD2">
        <w:rPr>
          <w:rFonts w:ascii="Arial" w:hAnsi="Arial" w:cs="Arial"/>
          <w:szCs w:val="22"/>
          <w:lang w:val="pt-BR" w:eastAsia="pt-BR"/>
        </w:rPr>
        <w:t>13 de abril</w:t>
      </w:r>
      <w:r w:rsidRPr="00C13A21">
        <w:rPr>
          <w:rFonts w:ascii="Arial" w:hAnsi="Arial" w:cs="Arial"/>
          <w:szCs w:val="22"/>
          <w:lang w:val="pt-BR" w:eastAsia="pt-BR"/>
        </w:rPr>
        <w:t>, as dua</w:t>
      </w:r>
      <w:r w:rsidR="001B05FF">
        <w:rPr>
          <w:rFonts w:ascii="Arial" w:hAnsi="Arial" w:cs="Arial"/>
          <w:szCs w:val="22"/>
          <w:lang w:val="pt-BR" w:eastAsia="pt-BR"/>
        </w:rPr>
        <w:t xml:space="preserve">s provas seguidas da </w:t>
      </w:r>
      <w:r w:rsidR="006E5BD2">
        <w:rPr>
          <w:rFonts w:ascii="Arial" w:hAnsi="Arial" w:cs="Arial"/>
          <w:szCs w:val="22"/>
          <w:lang w:val="pt-BR" w:eastAsia="pt-BR"/>
        </w:rPr>
        <w:t>2</w:t>
      </w:r>
      <w:r w:rsidRPr="00C13A21">
        <w:rPr>
          <w:rFonts w:ascii="Arial" w:hAnsi="Arial" w:cs="Arial"/>
          <w:szCs w:val="22"/>
          <w:lang w:val="pt-BR" w:eastAsia="pt-BR"/>
        </w:rPr>
        <w:t xml:space="preserve">ª </w:t>
      </w:r>
      <w:r w:rsidR="001B05FF">
        <w:rPr>
          <w:rFonts w:ascii="Arial" w:hAnsi="Arial" w:cs="Arial"/>
          <w:szCs w:val="22"/>
          <w:lang w:val="pt-BR" w:eastAsia="pt-BR"/>
        </w:rPr>
        <w:t xml:space="preserve">etapa de 2025, em </w:t>
      </w:r>
      <w:r w:rsidR="006E5BD2">
        <w:rPr>
          <w:rFonts w:ascii="Arial" w:hAnsi="Arial" w:cs="Arial"/>
          <w:szCs w:val="22"/>
          <w:lang w:val="pt-BR" w:eastAsia="pt-BR"/>
        </w:rPr>
        <w:t>Londrina</w:t>
      </w:r>
      <w:r w:rsidRPr="00C13A21">
        <w:rPr>
          <w:rFonts w:ascii="Arial" w:hAnsi="Arial" w:cs="Arial"/>
          <w:szCs w:val="22"/>
          <w:lang w:val="pt-BR" w:eastAsia="pt-BR"/>
        </w:rPr>
        <w:t xml:space="preserve">, serão transmitidas pela Band e pelos </w:t>
      </w:r>
      <w:r w:rsidR="006E5BD2">
        <w:rPr>
          <w:rFonts w:ascii="Arial" w:hAnsi="Arial" w:cs="Arial"/>
          <w:szCs w:val="22"/>
          <w:lang w:val="pt-BR" w:eastAsia="pt-BR"/>
        </w:rPr>
        <w:t>c</w:t>
      </w:r>
      <w:r w:rsidRPr="00C13A21">
        <w:rPr>
          <w:rFonts w:ascii="Arial" w:hAnsi="Arial" w:cs="Arial"/>
          <w:szCs w:val="22"/>
          <w:lang w:val="pt-BR" w:eastAsia="pt-BR"/>
        </w:rPr>
        <w:t>anais SporTV. Os fãs das corridas de caminhões também podem acessar as redes sociais oficiais da Copa Truck no YouTube e Facebook.</w:t>
      </w:r>
    </w:p>
    <w:p w:rsidR="00C8067C" w:rsidRPr="00C13A21" w:rsidRDefault="00C8067C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0B00DD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u w:val="single"/>
          <w:lang w:val="pt-BR"/>
        </w:rPr>
      </w:pPr>
      <w:r w:rsidRPr="00C13A21">
        <w:rPr>
          <w:rFonts w:ascii="Arial" w:hAnsi="Arial" w:cs="Arial"/>
          <w:bCs/>
          <w:szCs w:val="22"/>
          <w:u w:val="single"/>
          <w:lang w:val="pt-BR"/>
        </w:rPr>
        <w:t>Assessoria de Imprensa Mercedes-Benz Caminhões &amp; Ônibus:</w:t>
      </w:r>
    </w:p>
    <w:p w:rsidR="008978C2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13A21">
        <w:rPr>
          <w:rFonts w:ascii="Arial" w:hAnsi="Arial" w:cs="Arial"/>
          <w:szCs w:val="22"/>
          <w:lang w:val="pt-BR"/>
        </w:rPr>
        <w:t xml:space="preserve">E-mail: </w:t>
      </w:r>
      <w:hyperlink r:id="rId7" w:history="1">
        <w:r w:rsidR="008923E2" w:rsidRPr="00C13A21">
          <w:rPr>
            <w:rStyle w:val="Hyperlink"/>
            <w:rFonts w:ascii="Arial" w:hAnsi="Arial" w:cs="Arial"/>
            <w:szCs w:val="22"/>
            <w:lang w:val="pt-BR"/>
          </w:rPr>
          <w:t>pool-id.mercedes-benz_press@daimler.com</w:t>
        </w:r>
      </w:hyperlink>
    </w:p>
    <w:p w:rsidR="000B00DD" w:rsidRPr="00C13A21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8978C2" w:rsidRPr="00C13A21" w:rsidRDefault="008978C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C13A21">
        <w:rPr>
          <w:rFonts w:ascii="Arial" w:hAnsi="Arial" w:cs="Arial"/>
          <w:szCs w:val="22"/>
          <w:lang w:val="pt-BR"/>
        </w:rPr>
        <w:t>Mais informações sobre a Mercedes-Benz estão disponíveis na internet em:</w:t>
      </w:r>
    </w:p>
    <w:p w:rsidR="008978C2" w:rsidRPr="00C13A21" w:rsidRDefault="00CB0423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hyperlink r:id="rId8" w:history="1">
        <w:r w:rsidR="008978C2" w:rsidRPr="00C13A21">
          <w:rPr>
            <w:rStyle w:val="Hyperlink"/>
            <w:rFonts w:ascii="Arial" w:hAnsi="Arial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C13A21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23" w:rsidRDefault="00582523">
      <w:r>
        <w:separator/>
      </w:r>
    </w:p>
  </w:endnote>
  <w:endnote w:type="continuationSeparator" w:id="1">
    <w:p w:rsidR="00582523" w:rsidRDefault="0058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23" w:rsidRDefault="00582523">
      <w:r>
        <w:separator/>
      </w:r>
    </w:p>
  </w:footnote>
  <w:footnote w:type="continuationSeparator" w:id="1">
    <w:p w:rsidR="00582523" w:rsidRDefault="00582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CB0423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CB0423" w:rsidRPr="004B132A">
      <w:rPr>
        <w:rStyle w:val="Nmerodepgina"/>
        <w:rFonts w:ascii="CorpoA" w:hAnsi="CorpoA"/>
        <w:noProof/>
        <w:sz w:val="22"/>
      </w:rPr>
      <w:fldChar w:fldCharType="separate"/>
    </w:r>
    <w:r w:rsidR="00CB3FB4">
      <w:rPr>
        <w:rStyle w:val="Nmerodepgina"/>
        <w:rFonts w:ascii="CorpoA" w:hAnsi="CorpoA"/>
        <w:noProof/>
        <w:sz w:val="22"/>
      </w:rPr>
      <w:t>5</w:t>
    </w:r>
    <w:r w:rsidR="00CB0423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>
    <w:nsid w:val="23F826B8"/>
    <w:multiLevelType w:val="multilevel"/>
    <w:tmpl w:val="500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9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6"/>
  </w:num>
  <w:num w:numId="3">
    <w:abstractNumId w:val="19"/>
  </w:num>
  <w:num w:numId="4">
    <w:abstractNumId w:val="5"/>
  </w:num>
  <w:num w:numId="5">
    <w:abstractNumId w:val="3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9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3"/>
  </w:num>
  <w:num w:numId="13">
    <w:abstractNumId w:val="3"/>
  </w:num>
  <w:num w:numId="14">
    <w:abstractNumId w:val="42"/>
  </w:num>
  <w:num w:numId="15">
    <w:abstractNumId w:val="27"/>
  </w:num>
  <w:num w:numId="16">
    <w:abstractNumId w:val="2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"/>
  </w:num>
  <w:num w:numId="20">
    <w:abstractNumId w:val="38"/>
  </w:num>
  <w:num w:numId="21">
    <w:abstractNumId w:val="8"/>
  </w:num>
  <w:num w:numId="22">
    <w:abstractNumId w:val="25"/>
  </w:num>
  <w:num w:numId="23">
    <w:abstractNumId w:val="16"/>
  </w:num>
  <w:num w:numId="24">
    <w:abstractNumId w:val="0"/>
  </w:num>
  <w:num w:numId="25">
    <w:abstractNumId w:val="21"/>
  </w:num>
  <w:num w:numId="26">
    <w:abstractNumId w:val="34"/>
  </w:num>
  <w:num w:numId="27">
    <w:abstractNumId w:val="29"/>
  </w:num>
  <w:num w:numId="28">
    <w:abstractNumId w:val="5"/>
  </w:num>
  <w:num w:numId="29">
    <w:abstractNumId w:val="2"/>
  </w:num>
  <w:num w:numId="30">
    <w:abstractNumId w:val="6"/>
  </w:num>
  <w:num w:numId="31">
    <w:abstractNumId w:val="18"/>
  </w:num>
  <w:num w:numId="32">
    <w:abstractNumId w:val="40"/>
  </w:num>
  <w:num w:numId="33">
    <w:abstractNumId w:val="4"/>
  </w:num>
  <w:num w:numId="34">
    <w:abstractNumId w:val="31"/>
  </w:num>
  <w:num w:numId="35">
    <w:abstractNumId w:val="23"/>
  </w:num>
  <w:num w:numId="36">
    <w:abstractNumId w:val="22"/>
  </w:num>
  <w:num w:numId="37">
    <w:abstractNumId w:val="15"/>
  </w:num>
  <w:num w:numId="38">
    <w:abstractNumId w:val="41"/>
  </w:num>
  <w:num w:numId="39">
    <w:abstractNumId w:val="28"/>
  </w:num>
  <w:num w:numId="40">
    <w:abstractNumId w:val="20"/>
  </w:num>
  <w:num w:numId="41">
    <w:abstractNumId w:val="13"/>
  </w:num>
  <w:num w:numId="42">
    <w:abstractNumId w:val="11"/>
  </w:num>
  <w:num w:numId="43">
    <w:abstractNumId w:val="14"/>
  </w:num>
  <w:num w:numId="44">
    <w:abstractNumId w:val="7"/>
  </w:num>
  <w:num w:numId="45">
    <w:abstractNumId w:val="12"/>
  </w:num>
  <w:num w:numId="46">
    <w:abstractNumId w:val="30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26B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54A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4F5A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05FF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005"/>
    <w:rsid w:val="00206187"/>
    <w:rsid w:val="00206F9A"/>
    <w:rsid w:val="00207357"/>
    <w:rsid w:val="00207DC7"/>
    <w:rsid w:val="002114AA"/>
    <w:rsid w:val="0021348B"/>
    <w:rsid w:val="00213878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399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5CD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16F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4D04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B4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2ADE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5B10"/>
    <w:rsid w:val="005565EC"/>
    <w:rsid w:val="0055713C"/>
    <w:rsid w:val="00560A55"/>
    <w:rsid w:val="00564962"/>
    <w:rsid w:val="00564DFC"/>
    <w:rsid w:val="005651C1"/>
    <w:rsid w:val="00565C86"/>
    <w:rsid w:val="00567C70"/>
    <w:rsid w:val="00570A9E"/>
    <w:rsid w:val="00571705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2523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4FE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E7FC3"/>
    <w:rsid w:val="005F12A3"/>
    <w:rsid w:val="005F2126"/>
    <w:rsid w:val="005F32AF"/>
    <w:rsid w:val="005F40EE"/>
    <w:rsid w:val="005F45F5"/>
    <w:rsid w:val="005F5114"/>
    <w:rsid w:val="005F52E5"/>
    <w:rsid w:val="005F64CE"/>
    <w:rsid w:val="00601ECA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0744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5BD2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09E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1F1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2C7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1D8B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6453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4F5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4A3B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17F4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3D1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537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1CE9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A21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423"/>
    <w:rsid w:val="00CB0E41"/>
    <w:rsid w:val="00CB1B66"/>
    <w:rsid w:val="00CB1EE3"/>
    <w:rsid w:val="00CB2757"/>
    <w:rsid w:val="00CB2CE1"/>
    <w:rsid w:val="00CB3FB4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7506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2E63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4D7A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5161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7231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User</cp:lastModifiedBy>
  <cp:revision>4</cp:revision>
  <cp:lastPrinted>2019-04-09T19:44:00Z</cp:lastPrinted>
  <dcterms:created xsi:type="dcterms:W3CDTF">2025-04-08T13:42:00Z</dcterms:created>
  <dcterms:modified xsi:type="dcterms:W3CDTF">2025-04-08T14:33:00Z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