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E83" w14:textId="77777777" w:rsidR="008978C2" w:rsidRPr="00EA5286" w:rsidRDefault="007C2F61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u w:val="single"/>
          <w:lang w:val="pt-BR"/>
        </w:rPr>
      </w:pPr>
      <w:r w:rsidRPr="00EA5286">
        <w:rPr>
          <w:rFonts w:ascii="Cambria" w:hAnsi="Cambria" w:cs="Arial"/>
          <w:noProof/>
          <w:szCs w:val="22"/>
          <w:u w:val="single"/>
        </w:rPr>
        <w:pict w14:anchorId="5A86BCDA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27443C5C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7FCC527C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EA5286">
        <w:rPr>
          <w:rFonts w:ascii="Cambria" w:hAnsi="Cambria" w:cs="Arial"/>
          <w:szCs w:val="22"/>
          <w:u w:val="single"/>
          <w:lang w:val="pt-BR"/>
        </w:rPr>
        <w:t>Caminhões</w:t>
      </w:r>
    </w:p>
    <w:p w14:paraId="34B9E8E3" w14:textId="77777777" w:rsidR="008978C2" w:rsidRPr="00C13A21" w:rsidRDefault="007C2F61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w:pict w14:anchorId="7E07DA06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03DA899E" w14:textId="77777777" w:rsidR="006F2516" w:rsidRPr="00EA5286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EA5286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71DE31C9" w14:textId="77777777" w:rsidR="008978C2" w:rsidRPr="00EA5286" w:rsidRDefault="00F62B80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EA5286">
                    <w:rPr>
                      <w:rFonts w:asciiTheme="majorHAnsi" w:hAnsiTheme="majorHAnsi" w:cs="Arial"/>
                      <w:lang w:val="pt-BR"/>
                    </w:rPr>
                    <w:t>8</w:t>
                  </w:r>
                  <w:r w:rsidR="00555B10" w:rsidRPr="00EA5286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Pr="00EA5286">
                    <w:rPr>
                      <w:rFonts w:asciiTheme="majorHAnsi" w:hAnsiTheme="majorHAnsi" w:cs="Arial"/>
                      <w:lang w:val="pt-BR"/>
                    </w:rPr>
                    <w:t xml:space="preserve">maio </w:t>
                  </w:r>
                  <w:r w:rsidR="008978C2" w:rsidRPr="00EA5286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="00C13A21" w:rsidRPr="00EA5286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7428DF7B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5B282960" w14:textId="77777777" w:rsidR="001B5EB9" w:rsidRPr="00EA5286" w:rsidRDefault="00415372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EA5286">
        <w:rPr>
          <w:rFonts w:asciiTheme="majorHAnsi" w:hAnsiTheme="majorHAnsi" w:cs="Arial"/>
          <w:szCs w:val="36"/>
          <w:lang w:val="pt-BR"/>
        </w:rPr>
        <w:t xml:space="preserve">Soluções </w:t>
      </w:r>
      <w:r w:rsidR="00C13A21" w:rsidRPr="00EA5286">
        <w:rPr>
          <w:rFonts w:asciiTheme="majorHAnsi" w:hAnsiTheme="majorHAnsi" w:cs="Arial"/>
          <w:szCs w:val="36"/>
          <w:lang w:val="pt-BR"/>
        </w:rPr>
        <w:t xml:space="preserve">Mercedes-Benz </w:t>
      </w:r>
      <w:r w:rsidRPr="00EA5286">
        <w:rPr>
          <w:rFonts w:asciiTheme="majorHAnsi" w:hAnsiTheme="majorHAnsi" w:cs="Arial"/>
          <w:szCs w:val="36"/>
          <w:lang w:val="pt-BR"/>
        </w:rPr>
        <w:t xml:space="preserve">para o </w:t>
      </w:r>
      <w:r w:rsidR="005566DC" w:rsidRPr="00EA5286">
        <w:rPr>
          <w:rFonts w:asciiTheme="majorHAnsi" w:hAnsiTheme="majorHAnsi" w:cs="Arial"/>
          <w:szCs w:val="36"/>
          <w:lang w:val="pt-BR"/>
        </w:rPr>
        <w:t>campo</w:t>
      </w:r>
      <w:r w:rsidRPr="00EA5286">
        <w:rPr>
          <w:rFonts w:asciiTheme="majorHAnsi" w:hAnsiTheme="majorHAnsi" w:cs="Arial"/>
          <w:szCs w:val="36"/>
          <w:lang w:val="pt-BR"/>
        </w:rPr>
        <w:t xml:space="preserve"> ganham evidência </w:t>
      </w:r>
      <w:r w:rsidR="00F62B80" w:rsidRPr="00EA5286">
        <w:rPr>
          <w:rFonts w:asciiTheme="majorHAnsi" w:hAnsiTheme="majorHAnsi" w:cs="Arial"/>
          <w:szCs w:val="36"/>
          <w:lang w:val="pt-BR"/>
        </w:rPr>
        <w:t>na Agrobalsas</w:t>
      </w:r>
      <w:r w:rsidR="004B6D1D" w:rsidRPr="00EA5286">
        <w:rPr>
          <w:rFonts w:asciiTheme="majorHAnsi" w:hAnsiTheme="majorHAnsi" w:cs="Arial"/>
          <w:szCs w:val="36"/>
          <w:lang w:val="pt-BR"/>
        </w:rPr>
        <w:t xml:space="preserve"> </w:t>
      </w:r>
      <w:r w:rsidR="00C13A21" w:rsidRPr="00EA5286">
        <w:rPr>
          <w:rFonts w:asciiTheme="majorHAnsi" w:hAnsiTheme="majorHAnsi" w:cs="Arial"/>
          <w:szCs w:val="36"/>
          <w:lang w:val="pt-BR"/>
        </w:rPr>
        <w:t>2025</w:t>
      </w:r>
    </w:p>
    <w:p w14:paraId="2EC82AB5" w14:textId="77777777" w:rsidR="005566DC" w:rsidRPr="00EA5286" w:rsidRDefault="005566DC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szCs w:val="22"/>
          <w:lang w:val="pt-BR"/>
        </w:rPr>
        <w:t>Evento na cidade maranhense de Balsas é um dos principais do agronegócio na região Nordeste</w:t>
      </w:r>
    </w:p>
    <w:p w14:paraId="501B2BA2" w14:textId="77777777" w:rsidR="006E5BD2" w:rsidRPr="00EA5286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bCs/>
          <w:szCs w:val="22"/>
          <w:lang w:val="pt-BR" w:eastAsia="pt-BR"/>
        </w:rPr>
        <w:t>Actros mix</w:t>
      </w:r>
      <w:r w:rsidR="00E072AA" w:rsidRPr="00EA5286">
        <w:rPr>
          <w:rFonts w:asciiTheme="majorHAnsi" w:hAnsiTheme="majorHAnsi" w:cs="Arial"/>
          <w:bCs/>
          <w:szCs w:val="22"/>
          <w:lang w:val="pt-BR" w:eastAsia="pt-BR"/>
        </w:rPr>
        <w:t>-</w:t>
      </w:r>
      <w:r w:rsidRPr="00EA5286">
        <w:rPr>
          <w:rFonts w:asciiTheme="majorHAnsi" w:hAnsiTheme="majorHAnsi" w:cs="Arial"/>
          <w:bCs/>
          <w:szCs w:val="22"/>
          <w:lang w:val="pt-BR" w:eastAsia="pt-BR"/>
        </w:rPr>
        <w:t>road</w:t>
      </w:r>
      <w:r w:rsidR="008158BC"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 </w:t>
      </w:r>
      <w:r w:rsidRPr="00EA5286">
        <w:rPr>
          <w:rFonts w:asciiTheme="majorHAnsi" w:hAnsiTheme="majorHAnsi" w:cs="Arial"/>
          <w:bCs/>
          <w:szCs w:val="22"/>
          <w:lang w:val="pt-BR" w:eastAsia="pt-BR"/>
        </w:rPr>
        <w:t>é destaque no transporte de grãos, operando em estradas e vias não pavimentadas nas áreas agrícolas</w:t>
      </w:r>
    </w:p>
    <w:p w14:paraId="3D65C370" w14:textId="77777777" w:rsidR="006E5BD2" w:rsidRPr="00EA5286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bCs/>
          <w:szCs w:val="22"/>
          <w:lang w:val="pt-BR" w:eastAsia="pt-BR"/>
        </w:rPr>
        <w:t>Arocs off-road entrega força, robustez e tecnologia no transbordo da cana-de-açúcar</w:t>
      </w:r>
      <w:r w:rsidR="004829BD"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 do campo à usina</w:t>
      </w:r>
    </w:p>
    <w:p w14:paraId="04077483" w14:textId="77777777" w:rsidR="00EC7061" w:rsidRPr="00EA5286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Atego e Accelo são indicados para diversas atividades de apoio </w:t>
      </w:r>
      <w:r w:rsidR="004829BD" w:rsidRPr="00EA5286">
        <w:rPr>
          <w:rFonts w:asciiTheme="majorHAnsi" w:hAnsiTheme="majorHAnsi" w:cs="Arial"/>
          <w:bCs/>
          <w:szCs w:val="22"/>
          <w:lang w:val="pt-BR" w:eastAsia="pt-BR"/>
        </w:rPr>
        <w:t>nas áreas rurais</w:t>
      </w:r>
      <w:r w:rsidRPr="00EA5286">
        <w:rPr>
          <w:rFonts w:asciiTheme="majorHAnsi" w:hAnsiTheme="majorHAnsi" w:cs="Arial"/>
          <w:bCs/>
          <w:szCs w:val="22"/>
          <w:lang w:val="pt-BR" w:eastAsia="pt-BR"/>
        </w:rPr>
        <w:t>, como transpor</w:t>
      </w:r>
      <w:r w:rsidR="00EF55F1"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te de combustível, lubrificantes, </w:t>
      </w:r>
      <w:r w:rsidRPr="00EA5286">
        <w:rPr>
          <w:rFonts w:asciiTheme="majorHAnsi" w:hAnsiTheme="majorHAnsi" w:cs="Arial"/>
          <w:bCs/>
          <w:szCs w:val="22"/>
          <w:lang w:val="pt-BR" w:eastAsia="pt-BR"/>
        </w:rPr>
        <w:t>bombeiro, água, sementes, insumos e muito mais</w:t>
      </w:r>
    </w:p>
    <w:p w14:paraId="2D0D6A62" w14:textId="77777777" w:rsidR="00BA1CE9" w:rsidRPr="00EA5286" w:rsidRDefault="00EC7061" w:rsidP="00BA1CE9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Portfólio de peças e serviços </w:t>
      </w:r>
      <w:r w:rsidR="007541F1" w:rsidRPr="00EA5286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Mercedes-Benz </w:t>
      </w:r>
      <w:r w:rsidR="004829BD" w:rsidRPr="00EA5286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oferece diversas soluções para </w:t>
      </w:r>
      <w:r w:rsidR="000115FB" w:rsidRPr="00EA5286">
        <w:rPr>
          <w:rFonts w:asciiTheme="majorHAnsi" w:hAnsiTheme="majorHAnsi" w:cs="Arial"/>
          <w:bCs/>
          <w:color w:val="070707"/>
          <w:szCs w:val="22"/>
          <w:lang w:val="pt-BR" w:eastAsia="pt-BR"/>
        </w:rPr>
        <w:t>pequenos, médios e grandes produtores rurais</w:t>
      </w:r>
    </w:p>
    <w:p w14:paraId="76B6EC31" w14:textId="77777777" w:rsidR="001C4035" w:rsidRPr="00EA5286" w:rsidRDefault="00EF55F1" w:rsidP="001C403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A Mercedes-Benz</w:t>
      </w:r>
      <w:r w:rsidR="008158BC" w:rsidRPr="00EA5286">
        <w:rPr>
          <w:rFonts w:asciiTheme="majorHAnsi" w:hAnsiTheme="majorHAnsi" w:cs="Arial"/>
          <w:szCs w:val="22"/>
          <w:lang w:val="pt-BR" w:eastAsia="pt-BR"/>
        </w:rPr>
        <w:t xml:space="preserve"> leva para a </w:t>
      </w:r>
      <w:proofErr w:type="spellStart"/>
      <w:r w:rsidR="008158BC" w:rsidRPr="00EA5286">
        <w:rPr>
          <w:rFonts w:asciiTheme="majorHAnsi" w:hAnsiTheme="majorHAnsi" w:cs="Arial"/>
          <w:szCs w:val="22"/>
          <w:lang w:val="pt-BR" w:eastAsia="pt-BR"/>
        </w:rPr>
        <w:t>Agrobalsas</w:t>
      </w:r>
      <w:proofErr w:type="spellEnd"/>
      <w:r w:rsidR="008158BC" w:rsidRPr="00EA5286">
        <w:rPr>
          <w:rFonts w:asciiTheme="majorHAnsi" w:hAnsiTheme="majorHAnsi" w:cs="Arial"/>
          <w:szCs w:val="22"/>
          <w:lang w:val="pt-BR" w:eastAsia="pt-BR"/>
        </w:rPr>
        <w:t>, maior evento do agronegócio no Maranhão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 xml:space="preserve"> e um dos principais do Nordeste</w:t>
      </w:r>
      <w:r w:rsidR="008158BC" w:rsidRPr="00EA5286">
        <w:rPr>
          <w:rFonts w:asciiTheme="majorHAnsi" w:hAnsiTheme="majorHAnsi" w:cs="Arial"/>
          <w:szCs w:val="22"/>
          <w:lang w:val="pt-BR" w:eastAsia="pt-BR"/>
        </w:rPr>
        <w:t xml:space="preserve">, as soluções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que oferece </w:t>
      </w:r>
      <w:r w:rsidR="008158BC" w:rsidRPr="00EA5286">
        <w:rPr>
          <w:rFonts w:asciiTheme="majorHAnsi" w:hAnsiTheme="majorHAnsi" w:cs="Arial"/>
          <w:szCs w:val="22"/>
          <w:lang w:val="pt-BR" w:eastAsia="pt-BR"/>
        </w:rPr>
        <w:t>às diversas atividades do setor</w:t>
      </w:r>
      <w:r w:rsidR="00F62B80" w:rsidRPr="00EA5286">
        <w:rPr>
          <w:rFonts w:asciiTheme="majorHAnsi" w:hAnsiTheme="majorHAnsi" w:cs="Arial"/>
          <w:szCs w:val="22"/>
          <w:lang w:val="pt-BR" w:eastAsia="pt-BR"/>
        </w:rPr>
        <w:t>.</w:t>
      </w:r>
      <w:r w:rsidR="008158BC" w:rsidRPr="00EA5286">
        <w:rPr>
          <w:rFonts w:asciiTheme="majorHAnsi" w:hAnsiTheme="majorHAnsi" w:cs="Arial"/>
          <w:szCs w:val="22"/>
          <w:lang w:val="pt-BR" w:eastAsia="pt-BR"/>
        </w:rPr>
        <w:t xml:space="preserve"> A edição 2025 será realizada,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de 12 a 16 de maio,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na Fazenda Sol Nascente da FAPCEN (</w:t>
      </w:r>
      <w:r w:rsidR="005566DC" w:rsidRPr="00EA5286">
        <w:rPr>
          <w:rFonts w:asciiTheme="majorHAnsi" w:hAnsiTheme="majorHAnsi" w:cs="Arial"/>
          <w:szCs w:val="22"/>
          <w:shd w:val="clear" w:color="auto" w:fill="FFFFFF"/>
        </w:rPr>
        <w:t>Fundação de Apoio à Pesquisa do Corredor de Exportação Norte)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>na cidade de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 xml:space="preserve"> Balsas.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No estande da marca, o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atendimento aos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clientes e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 xml:space="preserve">aos demais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visitantes </w:t>
      </w:r>
      <w:r w:rsidR="001C4035" w:rsidRPr="00EA5286">
        <w:rPr>
          <w:rFonts w:asciiTheme="majorHAnsi" w:hAnsiTheme="majorHAnsi" w:cs="Arial"/>
          <w:szCs w:val="22"/>
          <w:shd w:val="clear" w:color="auto" w:fill="FFFFFF"/>
        </w:rPr>
        <w:t>será realizado em parceria com a Rodobens Imperatriz, concessionário que at</w:t>
      </w:r>
      <w:r w:rsidR="005566DC" w:rsidRPr="00EA5286">
        <w:rPr>
          <w:rFonts w:asciiTheme="majorHAnsi" w:hAnsiTheme="majorHAnsi" w:cs="Arial"/>
          <w:szCs w:val="22"/>
          <w:shd w:val="clear" w:color="auto" w:fill="FFFFFF"/>
        </w:rPr>
        <w:t>ua</w:t>
      </w:r>
      <w:r w:rsidR="001C4035" w:rsidRPr="00EA5286">
        <w:rPr>
          <w:rFonts w:asciiTheme="majorHAnsi" w:hAnsiTheme="majorHAnsi" w:cs="Arial"/>
          <w:szCs w:val="22"/>
          <w:shd w:val="clear" w:color="auto" w:fill="FFFFFF"/>
        </w:rPr>
        <w:t xml:space="preserve"> </w:t>
      </w:r>
      <w:r w:rsidR="005566DC" w:rsidRPr="00EA5286">
        <w:rPr>
          <w:rFonts w:asciiTheme="majorHAnsi" w:hAnsiTheme="majorHAnsi" w:cs="Arial"/>
          <w:szCs w:val="22"/>
          <w:shd w:val="clear" w:color="auto" w:fill="FFFFFF"/>
        </w:rPr>
        <w:t>n</w:t>
      </w:r>
      <w:r w:rsidR="001C4035" w:rsidRPr="00EA5286">
        <w:rPr>
          <w:rFonts w:asciiTheme="majorHAnsi" w:hAnsiTheme="majorHAnsi" w:cs="Arial"/>
          <w:szCs w:val="22"/>
          <w:shd w:val="clear" w:color="auto" w:fill="FFFFFF"/>
        </w:rPr>
        <w:t>aquela região.</w:t>
      </w:r>
    </w:p>
    <w:p w14:paraId="629015A6" w14:textId="77777777" w:rsidR="001C4035" w:rsidRPr="00EA5286" w:rsidRDefault="001C4035" w:rsidP="001C403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4C9B7944" w14:textId="77777777" w:rsidR="00FC29B5" w:rsidRPr="00EA5286" w:rsidRDefault="00FC29B5" w:rsidP="00FC29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shd w:val="clear" w:color="auto" w:fill="FFFFFF"/>
        </w:rPr>
        <w:t xml:space="preserve">No portfólio da </w:t>
      </w:r>
      <w:r w:rsidR="001C4035" w:rsidRPr="00EA5286">
        <w:rPr>
          <w:rFonts w:asciiTheme="majorHAnsi" w:hAnsiTheme="majorHAnsi" w:cs="Arial"/>
          <w:szCs w:val="22"/>
          <w:shd w:val="clear" w:color="auto" w:fill="FFFFFF"/>
        </w:rPr>
        <w:t xml:space="preserve">Mercedes-Benz, a linha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é destaque no transporte de grãos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por seus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EA5286">
        <w:rPr>
          <w:rFonts w:asciiTheme="majorHAnsi" w:hAnsiTheme="majorHAnsi" w:cs="Arial"/>
          <w:szCs w:val="22"/>
          <w:shd w:val="clear" w:color="auto" w:fill="FFFFFF"/>
        </w:rPr>
        <w:t xml:space="preserve">caminhões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extrapesados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>mix-</w:t>
      </w:r>
      <w:proofErr w:type="spellStart"/>
      <w:r w:rsidR="001C4035" w:rsidRPr="00EA5286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Pr="00EA5286">
        <w:rPr>
          <w:rFonts w:asciiTheme="majorHAnsi" w:hAnsiTheme="majorHAnsi" w:cs="Arial"/>
          <w:szCs w:val="22"/>
          <w:lang w:val="pt-BR" w:eastAsia="pt-BR"/>
        </w:rPr>
        <w:t>que operam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tanto em estradas, quanto em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vias não pavimentadas </w:t>
      </w:r>
      <w:r w:rsidRPr="00EA5286">
        <w:rPr>
          <w:rFonts w:asciiTheme="majorHAnsi" w:hAnsiTheme="majorHAnsi" w:cs="Arial"/>
          <w:szCs w:val="22"/>
          <w:lang w:val="pt-BR" w:eastAsia="pt-BR"/>
        </w:rPr>
        <w:t>dentro d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>as áreas agrícolas</w:t>
      </w:r>
      <w:r w:rsidRPr="00EA5286">
        <w:rPr>
          <w:rFonts w:asciiTheme="majorHAnsi" w:hAnsiTheme="majorHAnsi" w:cs="Arial"/>
          <w:szCs w:val="22"/>
          <w:lang w:val="pt-BR" w:eastAsia="pt-BR"/>
        </w:rPr>
        <w:t>. Já o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s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extrapesado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s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1C4035" w:rsidRPr="00EA5286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off-</w:t>
      </w:r>
      <w:proofErr w:type="spellStart"/>
      <w:r w:rsidR="001C4035" w:rsidRPr="00EA5286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entrega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m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força, robustez e tecnologia no transbordo da cana-de-açúcar do campo à usina</w:t>
      </w:r>
      <w:r w:rsidRPr="00EA5286">
        <w:rPr>
          <w:rFonts w:asciiTheme="majorHAnsi" w:hAnsiTheme="majorHAnsi" w:cs="Arial"/>
          <w:szCs w:val="22"/>
          <w:lang w:val="pt-BR" w:eastAsia="pt-BR"/>
        </w:rPr>
        <w:t>, assim como no transporte de madeira.</w:t>
      </w:r>
    </w:p>
    <w:p w14:paraId="0387F821" w14:textId="77777777" w:rsidR="00FC29B5" w:rsidRPr="00EA5286" w:rsidRDefault="00FC29B5" w:rsidP="00FC29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246B5F9" w14:textId="77777777" w:rsidR="00FC29B5" w:rsidRPr="00EA5286" w:rsidRDefault="005566DC" w:rsidP="00FC29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lastRenderedPageBreak/>
        <w:t>Os</w:t>
      </w:r>
      <w:r w:rsidR="00FC29B5" w:rsidRPr="00EA5286">
        <w:rPr>
          <w:rFonts w:asciiTheme="majorHAnsi" w:hAnsiTheme="majorHAnsi" w:cs="Arial"/>
          <w:szCs w:val="22"/>
          <w:lang w:val="pt-BR" w:eastAsia="pt-BR"/>
        </w:rPr>
        <w:t xml:space="preserve"> caminhões </w:t>
      </w:r>
      <w:proofErr w:type="spellStart"/>
      <w:r w:rsidR="00FC29B5" w:rsidRPr="00EA5286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="00FC29B5" w:rsidRPr="00EA5286">
        <w:rPr>
          <w:rFonts w:asciiTheme="majorHAnsi" w:hAnsiTheme="majorHAnsi" w:cs="Arial"/>
          <w:szCs w:val="22"/>
          <w:lang w:val="pt-BR" w:eastAsia="pt-BR"/>
        </w:rPr>
        <w:t xml:space="preserve"> e </w:t>
      </w:r>
      <w:proofErr w:type="spellStart"/>
      <w:r w:rsidR="00FC29B5" w:rsidRPr="00EA5286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="00FC29B5" w:rsidRPr="00EA5286">
        <w:rPr>
          <w:rFonts w:asciiTheme="majorHAnsi" w:hAnsiTheme="majorHAnsi" w:cs="Arial"/>
          <w:szCs w:val="22"/>
          <w:lang w:val="pt-BR" w:eastAsia="pt-BR"/>
        </w:rPr>
        <w:t>, com vários modelos dos segmentos de leves, médios e semipesados,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 são indicados para diversas atividades de apoio nas áreas rurais, como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no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>transporte de combustível, lubrificantes, bombeiro, água, sementes, insumos e muito mais</w:t>
      </w:r>
      <w:r w:rsidR="00FC29B5" w:rsidRPr="00EA5286">
        <w:rPr>
          <w:rFonts w:asciiTheme="majorHAnsi" w:hAnsiTheme="majorHAnsi" w:cs="Arial"/>
          <w:szCs w:val="22"/>
          <w:lang w:val="pt-BR" w:eastAsia="pt-BR"/>
        </w:rPr>
        <w:t>.</w:t>
      </w:r>
    </w:p>
    <w:p w14:paraId="3DBFDCD6" w14:textId="77777777" w:rsidR="00FC29B5" w:rsidRPr="00EA5286" w:rsidRDefault="00FC29B5" w:rsidP="00FC29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487CD3F" w14:textId="77777777" w:rsidR="001C4035" w:rsidRPr="00EA5286" w:rsidRDefault="00FC29B5" w:rsidP="00FC29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Completando as soluções oferecidas pela marca, o p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 xml:space="preserve">ortfólio de peças e serviços Mercedes-Benz oferece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várias </w:t>
      </w:r>
      <w:r w:rsidR="001C4035" w:rsidRPr="00EA5286">
        <w:rPr>
          <w:rFonts w:asciiTheme="majorHAnsi" w:hAnsiTheme="majorHAnsi" w:cs="Arial"/>
          <w:szCs w:val="22"/>
          <w:lang w:val="pt-BR" w:eastAsia="pt-BR"/>
        </w:rPr>
        <w:t>soluções para pequenos, médios e grandes produtores rurais</w:t>
      </w:r>
    </w:p>
    <w:p w14:paraId="68D992A5" w14:textId="77777777" w:rsidR="00EF55F1" w:rsidRPr="00EA5286" w:rsidRDefault="00EF55F1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DDBBCF2" w14:textId="77777777" w:rsidR="001C4035" w:rsidRPr="00EA5286" w:rsidRDefault="001C4035" w:rsidP="001C4035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EA5286">
        <w:rPr>
          <w:rFonts w:asciiTheme="majorHAnsi" w:hAnsiTheme="majorHAnsi" w:cs="Arial"/>
          <w:b/>
          <w:szCs w:val="22"/>
          <w:lang w:val="pt-BR" w:eastAsia="pt-BR"/>
        </w:rPr>
        <w:t>Mercedes-Benz tem forte ligação com o agro</w:t>
      </w:r>
    </w:p>
    <w:p w14:paraId="71EC9D87" w14:textId="77777777" w:rsidR="001C4035" w:rsidRPr="00EA5286" w:rsidRDefault="001C4035" w:rsidP="001C403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D642993" w14:textId="77777777" w:rsidR="00442B11" w:rsidRPr="00EA5286" w:rsidRDefault="001C4035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“Nossa Empresa tem forte ligação com o agronegócio”, ressalta Jefferson Ferrarez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442B11" w:rsidRPr="00EA5286">
        <w:rPr>
          <w:rFonts w:asciiTheme="majorHAnsi" w:hAnsiTheme="majorHAnsi" w:cs="Arial"/>
          <w:b/>
          <w:bCs/>
          <w:szCs w:val="22"/>
          <w:lang w:val="pt-BR" w:eastAsia="pt-BR"/>
        </w:rPr>
        <w:t>vice-presidente de Vendas, Marketing e Peças &amp; Serviços Caminhões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> da Mercedes-Benz do Brasil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. “Os caminhões da marca estão presentes nas etapas de plantio e colheita, transportam os grãos, a cana-de-açúcar e vários outros produtos, seja para os portos ou para as centrais de abastecimento até chegar ao consumidor. E atuam com versatilidade nos serviços de apoio no campo. Ou seja, para cada trecho, nós temos uma solução ideal, desde o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, que realiza o transporte de insumos e leva os alimentos até o consumidor final, passando pelo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, que atua nos serviços de apoio ao campo e transporte de média distância, indo até os extrapesados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e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>, que trabalham no transporte da safra em longas distâncias ou no próprio processo da colheita. Certamente, em toda etapa do agro há um Mercedes-Benz atuando”.</w:t>
      </w:r>
    </w:p>
    <w:p w14:paraId="269BA4AD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3C094422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 Evolution</w:t>
      </w:r>
      <w:r w:rsidR="00AF2310"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 com motor de 530 cavalos, o mais potente da marca</w:t>
      </w:r>
    </w:p>
    <w:p w14:paraId="4A87AA89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1A62FF9" w14:textId="77777777" w:rsidR="006428A8" w:rsidRPr="00EA5286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EA5286">
        <w:rPr>
          <w:rFonts w:asciiTheme="majorHAnsi" w:hAnsiTheme="majorHAnsi" w:cs="Arial"/>
          <w:szCs w:val="22"/>
          <w:shd w:val="clear" w:color="auto" w:fill="FFFFFF"/>
        </w:rPr>
        <w:t xml:space="preserve">Na evolução do Actros, destaca-se o </w:t>
      </w:r>
      <w:r w:rsidRPr="00EA5286">
        <w:rPr>
          <w:rFonts w:asciiTheme="majorHAnsi" w:hAnsiTheme="majorHAnsi" w:cs="Arial"/>
          <w:b/>
          <w:szCs w:val="22"/>
          <w:shd w:val="clear" w:color="auto" w:fill="FFFFFF"/>
        </w:rPr>
        <w:t>motor Mercedes-Benz OM 471 LA de 530 cavalos de potência</w:t>
      </w:r>
      <w:r w:rsidRPr="00EA5286">
        <w:rPr>
          <w:rFonts w:asciiTheme="majorHAnsi" w:hAnsiTheme="majorHAnsi" w:cs="Arial"/>
          <w:szCs w:val="22"/>
          <w:shd w:val="clear" w:color="auto" w:fill="FFFFFF"/>
        </w:rPr>
        <w:t xml:space="preserve"> @ 1.600 rpm, com torque de 2.600 Nm @ 1.100 rpm. Desde o lançamento da versão Proconve P8 (Euro 6), este é o motor mais </w:t>
      </w:r>
      <w:r w:rsidRPr="00EA5286">
        <w:rPr>
          <w:rFonts w:asciiTheme="majorHAnsi" w:hAnsiTheme="majorHAnsi" w:cs="Arial"/>
          <w:szCs w:val="22"/>
          <w:shd w:val="clear" w:color="auto" w:fill="FFFFFF"/>
        </w:rPr>
        <w:lastRenderedPageBreak/>
        <w:t xml:space="preserve">potente da marca no Brasil, muito bem aceito pelo mercado pelo desempenho excelente </w:t>
      </w:r>
      <w:r w:rsidR="006428A8" w:rsidRPr="00EA5286">
        <w:rPr>
          <w:rFonts w:asciiTheme="majorHAnsi" w:hAnsiTheme="majorHAnsi" w:cs="Arial"/>
          <w:szCs w:val="22"/>
          <w:shd w:val="clear" w:color="auto" w:fill="FFFFFF"/>
        </w:rPr>
        <w:t>e ótimo consumo de combustível.</w:t>
      </w:r>
    </w:p>
    <w:p w14:paraId="6F8B3401" w14:textId="77777777" w:rsidR="006428A8" w:rsidRPr="00EA5286" w:rsidRDefault="006428A8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4A56EE51" w14:textId="77777777" w:rsidR="00A57FE9" w:rsidRPr="00EA5286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EA5286">
        <w:rPr>
          <w:rFonts w:asciiTheme="majorHAnsi" w:hAnsiTheme="majorHAnsi" w:cs="Arial"/>
          <w:szCs w:val="22"/>
          <w:shd w:val="clear" w:color="auto" w:fill="FFFFFF"/>
        </w:rPr>
        <w:t xml:space="preserve">Outro importante destaque dessa terceira geração do OM 471 LA é o </w:t>
      </w:r>
      <w:r w:rsidRPr="00EA5286">
        <w:rPr>
          <w:rFonts w:asciiTheme="majorHAnsi" w:hAnsiTheme="majorHAnsi" w:cs="Arial"/>
          <w:b/>
          <w:szCs w:val="22"/>
          <w:shd w:val="clear" w:color="auto" w:fill="FFFFFF"/>
        </w:rPr>
        <w:t>freio-motor de alta performance, com 580 cv de potência de frenagem</w:t>
      </w:r>
      <w:r w:rsidRPr="00EA5286">
        <w:rPr>
          <w:rFonts w:asciiTheme="majorHAnsi" w:hAnsiTheme="majorHAnsi" w:cs="Arial"/>
          <w:szCs w:val="22"/>
          <w:shd w:val="clear" w:color="auto" w:fill="FFFFFF"/>
        </w:rPr>
        <w:t>, sendo o melhor do mercado. Esse motor apresenta menores índices de ruído e de vibração, além do menor consumo de combustível, até 8% menor que um OM 460 da legislação Euro 5.</w:t>
      </w:r>
    </w:p>
    <w:p w14:paraId="04017F42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487BB4AF" w14:textId="77777777" w:rsidR="00A57FE9" w:rsidRPr="00EA5286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Entre os principai</w:t>
      </w:r>
      <w:r w:rsidR="00635C4D" w:rsidRPr="00EA5286">
        <w:rPr>
          <w:rFonts w:asciiTheme="majorHAnsi" w:hAnsiTheme="majorHAnsi" w:cs="Arial"/>
          <w:szCs w:val="22"/>
          <w:lang w:val="pt-BR" w:eastAsia="pt-BR"/>
        </w:rPr>
        <w:t xml:space="preserve">s destaques do </w:t>
      </w:r>
      <w:proofErr w:type="spellStart"/>
      <w:r w:rsidR="00635C4D" w:rsidRPr="00EA5286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635C4D" w:rsidRPr="00EA5286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vale mencionar 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a </w:t>
      </w:r>
      <w:r w:rsidR="00442B11" w:rsidRPr="00EA5286">
        <w:rPr>
          <w:rFonts w:asciiTheme="majorHAnsi" w:hAnsiTheme="majorHAnsi" w:cs="Arial"/>
          <w:b/>
          <w:szCs w:val="22"/>
          <w:lang w:val="pt-BR" w:eastAsia="pt-BR"/>
        </w:rPr>
        <w:t>s</w:t>
      </w:r>
      <w:r w:rsidRPr="00EA5286">
        <w:rPr>
          <w:rFonts w:asciiTheme="majorHAnsi" w:hAnsiTheme="majorHAnsi" w:cs="Arial"/>
          <w:b/>
          <w:szCs w:val="22"/>
          <w:lang w:val="pt-BR" w:eastAsia="pt-BR"/>
        </w:rPr>
        <w:t>uspensão metálica para os modelos 2045, 2548 6x2 e 2553 6x2</w:t>
      </w:r>
      <w:r w:rsidRPr="00EA5286">
        <w:rPr>
          <w:rFonts w:asciiTheme="majorHAnsi" w:hAnsiTheme="majorHAnsi" w:cs="Arial"/>
          <w:szCs w:val="22"/>
          <w:lang w:val="pt-BR" w:eastAsia="pt-BR"/>
        </w:rPr>
        <w:t>. Com isso, mais uma vez, a marca atende a pedidos de clientes.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13CC5" w:rsidRPr="00EA5286">
        <w:rPr>
          <w:rFonts w:asciiTheme="majorHAnsi" w:hAnsiTheme="majorHAnsi" w:cs="Arial"/>
          <w:szCs w:val="22"/>
          <w:lang w:val="pt-BR" w:eastAsia="pt-BR"/>
        </w:rPr>
        <w:t>“</w:t>
      </w:r>
      <w:r w:rsidRPr="00EA5286">
        <w:rPr>
          <w:rFonts w:asciiTheme="majorHAnsi" w:hAnsiTheme="majorHAnsi" w:cs="Arial"/>
          <w:szCs w:val="22"/>
          <w:lang w:val="pt-BR" w:eastAsia="pt-BR"/>
        </w:rPr>
        <w:t>A suspensão metálica assegura mais estabilidade para o caminhão em atividades robustas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>, como as do agronegócio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. Para as demais operações, o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segue oferecendo a suspensão pneumática já conhecida e consolidada. O cliente escolhe o que é melhor para ele</w:t>
      </w:r>
      <w:r w:rsidR="00913CC5" w:rsidRPr="00EA5286">
        <w:rPr>
          <w:rFonts w:asciiTheme="majorHAnsi" w:hAnsiTheme="majorHAnsi" w:cs="Arial"/>
          <w:szCs w:val="22"/>
          <w:lang w:val="pt-BR" w:eastAsia="pt-BR"/>
        </w:rPr>
        <w:t>”, ressalta Jefferson Ferrarez</w:t>
      </w:r>
      <w:r w:rsidRPr="00EA5286">
        <w:rPr>
          <w:rFonts w:asciiTheme="majorHAnsi" w:hAnsiTheme="majorHAnsi" w:cs="Arial"/>
          <w:szCs w:val="22"/>
          <w:lang w:val="pt-BR" w:eastAsia="pt-BR"/>
        </w:rPr>
        <w:t>.</w:t>
      </w:r>
    </w:p>
    <w:p w14:paraId="4CCF6FC5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CFFBC5F" w14:textId="77777777" w:rsidR="00A57FE9" w:rsidRPr="00EA5286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O </w:t>
      </w:r>
      <w:proofErr w:type="spellStart"/>
      <w:r w:rsidR="00CE5BDD" w:rsidRPr="00EA5286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CE5BDD"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 2653 6x4 com Pacote Robustez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ganha uma customização de fábrica para operações no campo, com itens como para-choque, conjunto ótico, protetor de cárter e estribo móvel, o que assegura mais resistência nas </w:t>
      </w:r>
      <w:r w:rsidR="00CE5BDD" w:rsidRPr="00EA5286">
        <w:rPr>
          <w:rFonts w:asciiTheme="majorHAnsi" w:hAnsiTheme="majorHAnsi" w:cs="Arial"/>
          <w:szCs w:val="22"/>
          <w:lang w:val="pt-BR" w:eastAsia="pt-BR"/>
        </w:rPr>
        <w:t>vias não pa</w:t>
      </w:r>
      <w:r w:rsidR="006428A8" w:rsidRPr="00EA5286">
        <w:rPr>
          <w:rFonts w:asciiTheme="majorHAnsi" w:hAnsiTheme="majorHAnsi" w:cs="Arial"/>
          <w:szCs w:val="22"/>
          <w:lang w:val="pt-BR" w:eastAsia="pt-BR"/>
        </w:rPr>
        <w:t xml:space="preserve">vimentadas </w:t>
      </w:r>
      <w:r w:rsidRPr="00EA5286">
        <w:rPr>
          <w:rFonts w:asciiTheme="majorHAnsi" w:hAnsiTheme="majorHAnsi" w:cs="Arial"/>
          <w:szCs w:val="22"/>
          <w:lang w:val="pt-BR" w:eastAsia="pt-BR"/>
        </w:rPr>
        <w:t>d</w:t>
      </w:r>
      <w:r w:rsidR="006428A8" w:rsidRPr="00EA5286">
        <w:rPr>
          <w:rFonts w:asciiTheme="majorHAnsi" w:hAnsiTheme="majorHAnsi" w:cs="Arial"/>
          <w:szCs w:val="22"/>
          <w:lang w:val="pt-BR" w:eastAsia="pt-BR"/>
        </w:rPr>
        <w:t>as áreas de plantio</w:t>
      </w:r>
      <w:r w:rsidR="00CE5BDD" w:rsidRPr="00EA5286">
        <w:rPr>
          <w:rFonts w:asciiTheme="majorHAnsi" w:hAnsiTheme="majorHAnsi" w:cs="Arial"/>
          <w:szCs w:val="22"/>
          <w:lang w:val="pt-BR" w:eastAsia="pt-BR"/>
        </w:rPr>
        <w:t xml:space="preserve"> ou que demandem muita robustez. </w:t>
      </w:r>
      <w:r w:rsidR="006428A8" w:rsidRPr="00EA5286">
        <w:rPr>
          <w:rFonts w:asciiTheme="majorHAnsi" w:hAnsiTheme="majorHAnsi" w:cs="Arial"/>
          <w:szCs w:val="22"/>
          <w:lang w:val="pt-BR" w:eastAsia="pt-BR"/>
        </w:rPr>
        <w:t>Dessa forma</w:t>
      </w:r>
      <w:r w:rsidR="00CE5BDD" w:rsidRPr="00EA5286">
        <w:rPr>
          <w:rFonts w:asciiTheme="majorHAnsi" w:hAnsiTheme="majorHAnsi" w:cs="Arial"/>
          <w:szCs w:val="22"/>
          <w:lang w:val="pt-BR" w:eastAsia="pt-BR"/>
        </w:rPr>
        <w:t>, está totalmente preparado para os desafios das estradas brasileiras e também fora de estrada, tudo na mesma operação do transporte de grãos</w:t>
      </w:r>
      <w:r w:rsidR="00635C4D" w:rsidRPr="00EA5286">
        <w:rPr>
          <w:rFonts w:asciiTheme="majorHAnsi" w:hAnsiTheme="majorHAnsi" w:cs="Arial"/>
          <w:szCs w:val="22"/>
          <w:lang w:val="pt-BR" w:eastAsia="pt-BR"/>
        </w:rPr>
        <w:t>, por exemplo</w:t>
      </w:r>
      <w:r w:rsidR="00CE5BDD" w:rsidRPr="00EA5286">
        <w:rPr>
          <w:rFonts w:asciiTheme="majorHAnsi" w:hAnsiTheme="majorHAnsi" w:cs="Arial"/>
          <w:szCs w:val="22"/>
          <w:lang w:val="pt-BR" w:eastAsia="pt-BR"/>
        </w:rPr>
        <w:t>.</w:t>
      </w:r>
    </w:p>
    <w:p w14:paraId="09EA6042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F7B6BFC" w14:textId="77777777" w:rsidR="00A57FE9" w:rsidRPr="00EA5286" w:rsidRDefault="00913CC5" w:rsidP="006428A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bCs/>
          <w:szCs w:val="22"/>
          <w:lang w:val="pt-BR" w:eastAsia="pt-BR"/>
        </w:rPr>
        <w:t>Por sua vez, o</w:t>
      </w:r>
      <w:r w:rsidR="006428A8" w:rsidRPr="00EA5286">
        <w:rPr>
          <w:rFonts w:asciiTheme="majorHAnsi" w:hAnsiTheme="majorHAnsi" w:cs="Arial"/>
          <w:bCs/>
          <w:szCs w:val="22"/>
          <w:lang w:val="pt-BR" w:eastAsia="pt-BR"/>
        </w:rPr>
        <w:t xml:space="preserve"> extrapesado </w:t>
      </w:r>
      <w:proofErr w:type="spellStart"/>
      <w:r w:rsidR="00FC64A1" w:rsidRPr="00EA5286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FC64A1"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 </w:t>
      </w:r>
      <w:r w:rsidR="003A3BC4" w:rsidRPr="00EA5286">
        <w:rPr>
          <w:rFonts w:asciiTheme="majorHAnsi" w:hAnsiTheme="majorHAnsi" w:cs="Arial"/>
          <w:b/>
          <w:bCs/>
          <w:szCs w:val="22"/>
          <w:lang w:val="pt-BR" w:eastAsia="pt-BR"/>
        </w:rPr>
        <w:t>2553 6x2</w:t>
      </w:r>
      <w:r w:rsidR="006428A8" w:rsidRPr="00EA5286">
        <w:rPr>
          <w:rFonts w:asciiTheme="majorHAnsi" w:hAnsiTheme="majorHAnsi" w:cs="Arial"/>
          <w:szCs w:val="22"/>
          <w:lang w:val="pt-BR" w:eastAsia="pt-BR"/>
        </w:rPr>
        <w:t xml:space="preserve"> atende</w:t>
      </w:r>
      <w:r w:rsidR="003A3BC4" w:rsidRPr="00EA5286">
        <w:rPr>
          <w:rFonts w:asciiTheme="majorHAnsi" w:hAnsiTheme="majorHAnsi" w:cs="Arial"/>
          <w:szCs w:val="22"/>
          <w:lang w:val="pt-BR" w:eastAsia="pt-BR"/>
        </w:rPr>
        <w:t xml:space="preserve"> à legislação que autoriza semirreboques de 4 eixos com PBTC de até 58,5 toneladas, proporcionando mais produtividade e baixo custo para a operação.</w:t>
      </w:r>
    </w:p>
    <w:p w14:paraId="3CEAA29A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106CB1C2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proofErr w:type="spellStart"/>
      <w:r w:rsidRPr="00EA5286">
        <w:rPr>
          <w:rFonts w:asciiTheme="majorHAnsi" w:hAnsiTheme="majorHAnsi" w:cs="Arial"/>
          <w:b/>
          <w:szCs w:val="22"/>
          <w:lang w:val="pt-BR" w:eastAsia="pt-BR"/>
        </w:rPr>
        <w:t>Arocs</w:t>
      </w:r>
      <w:proofErr w:type="spellEnd"/>
      <w:r w:rsidRPr="00EA5286">
        <w:rPr>
          <w:rFonts w:asciiTheme="majorHAnsi" w:hAnsiTheme="majorHAnsi" w:cs="Arial"/>
          <w:b/>
          <w:szCs w:val="22"/>
          <w:lang w:val="pt-BR" w:eastAsia="pt-BR"/>
        </w:rPr>
        <w:t xml:space="preserve"> 3353 S 6x4 canavieiro está apto para 91 toneladas de PBTC</w:t>
      </w:r>
    </w:p>
    <w:p w14:paraId="34EC21B7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1D632D5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 xml:space="preserve">“O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ocupa cada vez mais espaço nas severas operações fora de estrada no País. É assim na mineração e também no transbordo da cana-de-açúcar do campo à usina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 e no transporte de madeira</w:t>
      </w:r>
      <w:r w:rsidRPr="00EA5286">
        <w:rPr>
          <w:rFonts w:asciiTheme="majorHAnsi" w:hAnsiTheme="majorHAnsi" w:cs="Arial"/>
          <w:szCs w:val="22"/>
          <w:lang w:val="pt-BR" w:eastAsia="pt-BR"/>
        </w:rPr>
        <w:t>”, diz Jefferson Ferrarez. “Nosso extrapesado off-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traz força, robustez e tecnologia para o transporte, assegurando conforto para os motoristas e também produtividade e excelente custo operacional para os clientes. Dessa forma, contribui para que os clientes alcancem a rentabilidade desejada”.</w:t>
      </w:r>
    </w:p>
    <w:p w14:paraId="71690EE9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66DF24F" w14:textId="77777777" w:rsidR="00A57FE9" w:rsidRPr="00EA5286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O</w:t>
      </w:r>
      <w:r w:rsidR="00A57FE9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A57FE9" w:rsidRPr="00EA5286">
        <w:rPr>
          <w:rFonts w:asciiTheme="majorHAnsi" w:hAnsiTheme="majorHAnsi" w:cs="Arial"/>
          <w:b/>
          <w:szCs w:val="22"/>
          <w:lang w:val="pt-BR" w:eastAsia="pt-BR"/>
        </w:rPr>
        <w:t>Arocs</w:t>
      </w:r>
      <w:proofErr w:type="spellEnd"/>
      <w:r w:rsidR="00A57FE9" w:rsidRPr="00EA5286">
        <w:rPr>
          <w:rFonts w:asciiTheme="majorHAnsi" w:hAnsiTheme="majorHAnsi" w:cs="Arial"/>
          <w:b/>
          <w:szCs w:val="22"/>
          <w:lang w:val="pt-BR" w:eastAsia="pt-BR"/>
        </w:rPr>
        <w:t xml:space="preserve"> 3353 S 6x4</w:t>
      </w:r>
      <w:r w:rsidR="00A57FE9" w:rsidRPr="00EA5286">
        <w:rPr>
          <w:rFonts w:asciiTheme="majorHAnsi" w:hAnsiTheme="majorHAnsi" w:cs="Arial"/>
          <w:szCs w:val="22"/>
          <w:lang w:val="pt-BR" w:eastAsia="pt-BR"/>
        </w:rPr>
        <w:t xml:space="preserve"> é equipado com motor o OM 471 LA de 530 cv. Este cavalo mecânico atende à Lei que autoriza a circulação de composições de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11 eixos e </w:t>
      </w:r>
      <w:r w:rsidR="00A57FE9" w:rsidRPr="00EA5286">
        <w:rPr>
          <w:rFonts w:asciiTheme="majorHAnsi" w:hAnsiTheme="majorHAnsi" w:cs="Arial"/>
          <w:szCs w:val="22"/>
          <w:lang w:val="pt-BR" w:eastAsia="pt-BR"/>
        </w:rPr>
        <w:t xml:space="preserve">91 toneladas de </w:t>
      </w:r>
      <w:r w:rsidRPr="00EA5286">
        <w:rPr>
          <w:rFonts w:asciiTheme="majorHAnsi" w:hAnsiTheme="majorHAnsi" w:cs="Arial"/>
          <w:szCs w:val="22"/>
          <w:lang w:val="pt-BR" w:eastAsia="pt-BR"/>
        </w:rPr>
        <w:t>CMT</w:t>
      </w:r>
      <w:r w:rsidR="00A57FE9" w:rsidRPr="00EA5286">
        <w:rPr>
          <w:rFonts w:asciiTheme="majorHAnsi" w:hAnsiTheme="majorHAnsi" w:cs="Arial"/>
          <w:szCs w:val="22"/>
          <w:lang w:val="pt-BR" w:eastAsia="pt-BR"/>
        </w:rPr>
        <w:t xml:space="preserve"> para o segmento canavieiro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, como os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rodotrens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>. Assim, atende a todas as demandas dos clientes do setor. Além disso, a Mercedes-Benz ampliou a gama de opcionais e o modelo pode ser oferecido com cabina leito.</w:t>
      </w:r>
    </w:p>
    <w:p w14:paraId="22F5AFAC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6610D56" w14:textId="77777777" w:rsidR="00A57FE9" w:rsidRPr="00EA5286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Serviços focados em pequenos, médios e grandes produtores</w:t>
      </w:r>
    </w:p>
    <w:p w14:paraId="14496A65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F836979" w14:textId="77777777" w:rsidR="00A57FE9" w:rsidRPr="00EA5286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As soluções que a Mercedes-Benz oferece ao agro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>negócio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são amplas, não se limitando apenas a produto, mas também a serviços. Destaque para telemetria e conectividade, reafirmando o compromisso da empresa em oferecer ao cliente tudo o que ele precisa dentro da própria marca.</w:t>
      </w:r>
    </w:p>
    <w:p w14:paraId="4F723D6B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CAB1260" w14:textId="6002F39D" w:rsidR="00A57FE9" w:rsidRPr="00EA5286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O portfólio Mercedes-Benz é disponibilizado ao mercado pela sua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Rede de Concessionários</w:t>
      </w:r>
      <w:r w:rsidRPr="00EA5286">
        <w:rPr>
          <w:rFonts w:asciiTheme="majorHAnsi" w:hAnsiTheme="majorHAnsi" w:cs="Arial"/>
          <w:szCs w:val="22"/>
          <w:lang w:val="pt-BR" w:eastAsia="pt-BR"/>
        </w:rPr>
        <w:t> de veículos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 comerciais</w:t>
      </w:r>
      <w:r w:rsidRPr="00EA5286">
        <w:rPr>
          <w:rFonts w:asciiTheme="majorHAnsi" w:hAnsiTheme="majorHAnsi" w:cs="Arial"/>
          <w:szCs w:val="22"/>
          <w:lang w:val="pt-BR" w:eastAsia="pt-BR"/>
        </w:rPr>
        <w:t>. São</w:t>
      </w:r>
      <w:r w:rsidR="007C2F61">
        <w:rPr>
          <w:rFonts w:asciiTheme="majorHAnsi" w:hAnsiTheme="majorHAnsi" w:cs="Arial"/>
          <w:szCs w:val="22"/>
          <w:lang w:val="pt-BR" w:eastAsia="pt-BR"/>
        </w:rPr>
        <w:t xml:space="preserve"> mais de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>1</w:t>
      </w:r>
      <w:r w:rsidR="007C2F61">
        <w:rPr>
          <w:rFonts w:asciiTheme="majorHAnsi" w:hAnsiTheme="majorHAnsi" w:cs="Arial"/>
          <w:szCs w:val="22"/>
          <w:lang w:val="pt-BR" w:eastAsia="pt-BR"/>
        </w:rPr>
        <w:t>7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>0</w:t>
      </w:r>
      <w:r w:rsidR="007C2F61">
        <w:rPr>
          <w:rFonts w:asciiTheme="majorHAnsi" w:hAnsiTheme="majorHAnsi" w:cs="Arial"/>
          <w:szCs w:val="22"/>
          <w:lang w:val="pt-BR" w:eastAsia="pt-BR"/>
        </w:rPr>
        <w:t xml:space="preserve"> pontos de atendimento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7C2F61" w:rsidRPr="00EA5286">
        <w:rPr>
          <w:rFonts w:asciiTheme="majorHAnsi" w:hAnsiTheme="majorHAnsi" w:cs="Arial"/>
          <w:szCs w:val="22"/>
          <w:lang w:val="pt-BR" w:eastAsia="pt-BR"/>
        </w:rPr>
        <w:t>em todos os estados do território nacional</w:t>
      </w:r>
      <w:r w:rsidR="007C2F61">
        <w:rPr>
          <w:rFonts w:asciiTheme="majorHAnsi" w:hAnsiTheme="majorHAnsi" w:cs="Arial"/>
          <w:szCs w:val="22"/>
          <w:lang w:val="pt-BR" w:eastAsia="pt-BR"/>
        </w:rPr>
        <w:t>, incluindo</w:t>
      </w:r>
      <w:r w:rsidR="007C2F61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concessionários </w:t>
      </w:r>
      <w:r w:rsidR="007C2F61">
        <w:rPr>
          <w:rFonts w:asciiTheme="majorHAnsi" w:hAnsiTheme="majorHAnsi" w:cs="Arial"/>
          <w:szCs w:val="22"/>
          <w:lang w:val="pt-BR" w:eastAsia="pt-BR"/>
        </w:rPr>
        <w:t>e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EA5286">
        <w:rPr>
          <w:rFonts w:asciiTheme="majorHAnsi" w:hAnsiTheme="majorHAnsi" w:cs="Arial"/>
          <w:szCs w:val="22"/>
          <w:lang w:val="pt-BR" w:eastAsia="pt-BR"/>
        </w:rPr>
        <w:t>operações de Serviços Dedicados que levam a estrutura de peças e serviços dos concessionários para dentro das operações dos clientes.</w:t>
      </w:r>
    </w:p>
    <w:p w14:paraId="79ECEB47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10AED1F" w14:textId="77777777" w:rsidR="00A57FE9" w:rsidRPr="00EA5286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“Por falar em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Serviços Dedicados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, eles são ideais para quem trabalha no </w:t>
      </w:r>
      <w:r w:rsidRPr="00EA5286">
        <w:rPr>
          <w:rFonts w:asciiTheme="majorHAnsi" w:hAnsiTheme="majorHAnsi" w:cs="Arial"/>
          <w:szCs w:val="22"/>
          <w:lang w:val="pt-BR" w:eastAsia="pt-BR"/>
        </w:rPr>
        <w:lastRenderedPageBreak/>
        <w:t xml:space="preserve">campo e demanda atendimento in loco nas áreas de produção agrícola e nas fazendas”, 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>diz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>Jefferson Ferrarez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Pr="00EA5286">
        <w:rPr>
          <w:rFonts w:asciiTheme="majorHAnsi" w:hAnsiTheme="majorHAnsi" w:cs="Arial"/>
          <w:szCs w:val="22"/>
          <w:lang w:val="pt-BR" w:eastAsia="pt-BR"/>
        </w:rPr>
        <w:t>“Além disso, o sistema de telemetria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Fleetboard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> para gestão de frota e o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MB </w:t>
      </w:r>
      <w:proofErr w:type="spellStart"/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Uptime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>, nosso serviço de manutenção preditiva, são oferecidos aos clientes especialmente em épocas de safra e safrinha. Já os períodos de entressafra são mais indicados, por exemplo, para aquisição de planos do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Consórcio de Peças e Serviços</w:t>
      </w:r>
      <w:r w:rsidRPr="00EA5286">
        <w:rPr>
          <w:rFonts w:asciiTheme="majorHAnsi" w:hAnsiTheme="majorHAnsi" w:cs="Arial"/>
          <w:szCs w:val="22"/>
          <w:lang w:val="pt-BR" w:eastAsia="pt-BR"/>
        </w:rPr>
        <w:t> e de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Garantia Estendida</w:t>
      </w:r>
      <w:r w:rsidRPr="00EA5286">
        <w:rPr>
          <w:rFonts w:asciiTheme="majorHAnsi" w:hAnsiTheme="majorHAnsi" w:cs="Arial"/>
          <w:szCs w:val="22"/>
          <w:lang w:val="pt-BR" w:eastAsia="pt-BR"/>
        </w:rPr>
        <w:t>”.</w:t>
      </w:r>
    </w:p>
    <w:p w14:paraId="6B376825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7A341E3" w14:textId="77777777" w:rsidR="00A57FE9" w:rsidRPr="00EA5286" w:rsidRDefault="00E072AA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>Para os clientes do agro, a Mercedes-Benz oferece ainda os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Planos de Manutenção</w:t>
      </w:r>
      <w:r w:rsidR="00442B11" w:rsidRPr="00EA5286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442B11" w:rsidRPr="00EA5286">
        <w:rPr>
          <w:rFonts w:asciiTheme="majorHAnsi" w:hAnsiTheme="majorHAnsi" w:cs="Arial"/>
          <w:b/>
          <w:bCs/>
          <w:szCs w:val="22"/>
          <w:lang w:val="pt-BR" w:eastAsia="pt-BR"/>
        </w:rPr>
        <w:t>quatr</w:t>
      </w:r>
      <w:r w:rsidR="009E78C2" w:rsidRPr="00EA5286">
        <w:rPr>
          <w:rFonts w:asciiTheme="majorHAnsi" w:hAnsiTheme="majorHAnsi" w:cs="Arial"/>
          <w:b/>
          <w:bCs/>
          <w:szCs w:val="22"/>
          <w:lang w:val="pt-BR" w:eastAsia="pt-BR"/>
        </w:rPr>
        <w:t>o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 xml:space="preserve"> linhas de peças</w:t>
      </w:r>
      <w:r w:rsidRPr="00EA5286">
        <w:rPr>
          <w:rFonts w:asciiTheme="majorHAnsi" w:hAnsiTheme="majorHAnsi" w:cs="Arial"/>
          <w:szCs w:val="22"/>
          <w:lang w:val="pt-BR" w:eastAsia="pt-BR"/>
        </w:rPr>
        <w:t> – Genuí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nas, Remanufaturadas </w:t>
      </w:r>
      <w:proofErr w:type="spellStart"/>
      <w:r w:rsidR="009E78C2" w:rsidRPr="00EA5286">
        <w:rPr>
          <w:rFonts w:asciiTheme="majorHAnsi" w:hAnsiTheme="majorHAnsi" w:cs="Arial"/>
          <w:szCs w:val="22"/>
          <w:lang w:val="pt-BR" w:eastAsia="pt-BR"/>
        </w:rPr>
        <w:t>Renov</w:t>
      </w:r>
      <w:proofErr w:type="spellEnd"/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Alliance 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e AGL </w:t>
      </w:r>
      <w:r w:rsidRPr="00EA5286">
        <w:rPr>
          <w:rFonts w:asciiTheme="majorHAnsi" w:hAnsiTheme="majorHAnsi" w:cs="Arial"/>
          <w:szCs w:val="22"/>
          <w:lang w:val="pt-BR" w:eastAsia="pt-BR"/>
        </w:rPr>
        <w:t>– e o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Óleo Genuíno Mercedes-Benz</w:t>
      </w:r>
      <w:r w:rsidRPr="00EA5286">
        <w:rPr>
          <w:rFonts w:asciiTheme="majorHAnsi" w:hAnsiTheme="majorHAnsi" w:cs="Arial"/>
          <w:szCs w:val="22"/>
          <w:lang w:val="pt-BR" w:eastAsia="pt-BR"/>
        </w:rPr>
        <w:t>, com soluções para todos os clientes do agro, do pequeno ao grande produtor, com rápido atendimento via concessionários em todo o País.</w:t>
      </w:r>
    </w:p>
    <w:p w14:paraId="5D237169" w14:textId="77777777" w:rsidR="00A57FE9" w:rsidRPr="00EA5286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3C2C214" w14:textId="77777777" w:rsidR="00A57FE9" w:rsidRPr="00EA5286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 xml:space="preserve">Em termos de serviços financeiros, os Concessionários disponibilizam aos clientes o portfólio </w:t>
      </w:r>
      <w:r w:rsidR="009E78C2" w:rsidRPr="00EA5286">
        <w:rPr>
          <w:rFonts w:asciiTheme="majorHAnsi" w:hAnsiTheme="majorHAnsi" w:cs="Arial"/>
          <w:szCs w:val="22"/>
          <w:lang w:val="pt-BR" w:eastAsia="pt-BR"/>
        </w:rPr>
        <w:t xml:space="preserve">de financiamentos e seguros </w:t>
      </w:r>
      <w:r w:rsidRPr="00EA5286">
        <w:rPr>
          <w:rFonts w:asciiTheme="majorHAnsi" w:hAnsiTheme="majorHAnsi" w:cs="Arial"/>
          <w:szCs w:val="22"/>
          <w:lang w:val="pt-BR" w:eastAsia="pt-BR"/>
        </w:rPr>
        <w:t>do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Banco Mercedes-Benz</w:t>
      </w:r>
      <w:r w:rsidR="00AC50B8" w:rsidRPr="00EA5286">
        <w:rPr>
          <w:rFonts w:asciiTheme="majorHAnsi" w:hAnsiTheme="majorHAnsi" w:cs="Arial"/>
          <w:szCs w:val="22"/>
          <w:lang w:val="pt-BR" w:eastAsia="pt-BR"/>
        </w:rPr>
        <w:t xml:space="preserve"> e </w:t>
      </w:r>
      <w:r w:rsidRPr="00EA5286">
        <w:rPr>
          <w:rFonts w:asciiTheme="majorHAnsi" w:hAnsiTheme="majorHAnsi" w:cs="Arial"/>
          <w:szCs w:val="22"/>
          <w:lang w:val="pt-BR" w:eastAsia="pt-BR"/>
        </w:rPr>
        <w:t>sua unidade de negócios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Mercedes-Benz Locações de Caminhões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="00AC50B8" w:rsidRPr="00EA5286">
        <w:rPr>
          <w:rFonts w:asciiTheme="majorHAnsi" w:hAnsiTheme="majorHAnsi" w:cs="Arial"/>
          <w:szCs w:val="22"/>
          <w:lang w:val="pt-BR" w:eastAsia="pt-BR"/>
        </w:rPr>
        <w:t>O</w:t>
      </w:r>
      <w:r w:rsidRPr="00EA5286">
        <w:rPr>
          <w:rFonts w:asciiTheme="majorHAnsi" w:hAnsiTheme="majorHAnsi" w:cs="Arial"/>
          <w:szCs w:val="22"/>
          <w:lang w:val="pt-BR" w:eastAsia="pt-BR"/>
        </w:rPr>
        <w:t>ferece</w:t>
      </w:r>
      <w:r w:rsidR="00AC50B8" w:rsidRPr="00EA5286">
        <w:rPr>
          <w:rFonts w:asciiTheme="majorHAnsi" w:hAnsiTheme="majorHAnsi" w:cs="Arial"/>
          <w:szCs w:val="22"/>
          <w:lang w:val="pt-BR" w:eastAsia="pt-BR"/>
        </w:rPr>
        <w:t>m ainda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 atrativos planos do </w:t>
      </w:r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Consórcio Mercedes-Benz</w:t>
      </w:r>
      <w:r w:rsidR="00AC50B8" w:rsidRPr="00EA5286">
        <w:rPr>
          <w:rFonts w:asciiTheme="majorHAnsi" w:hAnsiTheme="majorHAnsi" w:cs="Arial"/>
          <w:szCs w:val="22"/>
          <w:lang w:val="pt-BR" w:eastAsia="pt-BR"/>
        </w:rPr>
        <w:t xml:space="preserve"> e negócios </w:t>
      </w:r>
      <w:r w:rsidRPr="00EA5286">
        <w:rPr>
          <w:rFonts w:asciiTheme="majorHAnsi" w:hAnsiTheme="majorHAnsi" w:cs="Arial"/>
          <w:szCs w:val="22"/>
          <w:lang w:val="pt-BR" w:eastAsia="pt-BR"/>
        </w:rPr>
        <w:t>com seminovos da </w:t>
      </w:r>
      <w:proofErr w:type="spellStart"/>
      <w:r w:rsidRPr="00EA5286">
        <w:rPr>
          <w:rFonts w:asciiTheme="majorHAnsi" w:hAnsiTheme="majorHAnsi" w:cs="Arial"/>
          <w:b/>
          <w:bCs/>
          <w:szCs w:val="22"/>
          <w:lang w:val="pt-BR" w:eastAsia="pt-BR"/>
        </w:rPr>
        <w:t>SelecTrucks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>.</w:t>
      </w:r>
    </w:p>
    <w:p w14:paraId="519C598C" w14:textId="77777777" w:rsidR="000E6A8A" w:rsidRPr="00EA5286" w:rsidRDefault="000E6A8A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624395B" w14:textId="77777777" w:rsidR="00442B11" w:rsidRPr="00EA5286" w:rsidRDefault="00F62B80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EA5286">
        <w:rPr>
          <w:rFonts w:asciiTheme="majorHAnsi" w:hAnsiTheme="majorHAnsi" w:cs="Arial"/>
          <w:b/>
          <w:szCs w:val="22"/>
          <w:lang w:val="pt-BR" w:eastAsia="pt-BR"/>
        </w:rPr>
        <w:t xml:space="preserve">Sobre a </w:t>
      </w:r>
      <w:proofErr w:type="spellStart"/>
      <w:r w:rsidRPr="00EA5286">
        <w:rPr>
          <w:rFonts w:asciiTheme="majorHAnsi" w:hAnsiTheme="majorHAnsi" w:cs="Arial"/>
          <w:b/>
          <w:szCs w:val="22"/>
          <w:lang w:val="pt-BR" w:eastAsia="pt-BR"/>
        </w:rPr>
        <w:t>Agrobalsas</w:t>
      </w:r>
      <w:proofErr w:type="spellEnd"/>
    </w:p>
    <w:p w14:paraId="66B94EAB" w14:textId="77777777" w:rsidR="00442B11" w:rsidRPr="00EA5286" w:rsidRDefault="00442B11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</w:p>
    <w:p w14:paraId="6E0BE4A3" w14:textId="77777777" w:rsidR="00442B11" w:rsidRPr="00EA5286" w:rsidRDefault="00442B11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 xml:space="preserve">Com o tema “Construindo Pontes”, a </w:t>
      </w:r>
      <w:proofErr w:type="spellStart"/>
      <w:r w:rsidRPr="00EA5286">
        <w:rPr>
          <w:rFonts w:asciiTheme="majorHAnsi" w:hAnsiTheme="majorHAnsi" w:cs="Arial"/>
          <w:szCs w:val="22"/>
          <w:lang w:val="pt-BR" w:eastAsia="pt-BR"/>
        </w:rPr>
        <w:t>Agrobalsas</w:t>
      </w:r>
      <w:proofErr w:type="spellEnd"/>
      <w:r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4E0A20" w:rsidRPr="00EA5286">
        <w:rPr>
          <w:rFonts w:asciiTheme="majorHAnsi" w:hAnsiTheme="majorHAnsi" w:cs="Arial"/>
          <w:szCs w:val="22"/>
          <w:lang w:val="pt-BR" w:eastAsia="pt-BR"/>
        </w:rPr>
        <w:t xml:space="preserve">2025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reunirá produtores,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 xml:space="preserve">especialistas,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acadêmicos e empreendedores de todo o </w:t>
      </w:r>
      <w:r w:rsidR="005566DC" w:rsidRPr="00EA5286">
        <w:rPr>
          <w:rFonts w:asciiTheme="majorHAnsi" w:hAnsiTheme="majorHAnsi" w:cs="Arial"/>
          <w:szCs w:val="22"/>
          <w:lang w:val="pt-BR" w:eastAsia="pt-BR"/>
        </w:rPr>
        <w:t>País</w:t>
      </w:r>
      <w:r w:rsidRPr="00EA5286">
        <w:rPr>
          <w:rFonts w:asciiTheme="majorHAnsi" w:hAnsiTheme="majorHAnsi" w:cs="Arial"/>
          <w:szCs w:val="22"/>
          <w:lang w:val="pt-BR" w:eastAsia="pt-BR"/>
        </w:rPr>
        <w:t>.</w:t>
      </w:r>
      <w:r w:rsidR="004E0A20" w:rsidRPr="00EA5286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EA5286">
        <w:rPr>
          <w:rFonts w:asciiTheme="majorHAnsi" w:hAnsiTheme="majorHAnsi" w:cs="Arial"/>
          <w:szCs w:val="22"/>
          <w:shd w:val="clear" w:color="auto" w:fill="FFFFFF"/>
        </w:rPr>
        <w:t>Com demonstrações de maquinários de última geração, soluções em biotecnologia e inteligência artificial aplicada à produção, o evento se transforma em um verdadeiro laboratório a céu aberto. </w:t>
      </w:r>
    </w:p>
    <w:p w14:paraId="594F3E58" w14:textId="77777777" w:rsidR="00442B11" w:rsidRPr="00EA5286" w:rsidRDefault="00442B11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0179CFF" w14:textId="77777777" w:rsidR="004E0A20" w:rsidRPr="00EA5286" w:rsidRDefault="00F62B80" w:rsidP="00442B1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EA5286">
        <w:rPr>
          <w:rFonts w:asciiTheme="majorHAnsi" w:hAnsiTheme="majorHAnsi" w:cs="Arial"/>
          <w:szCs w:val="22"/>
          <w:lang w:val="pt-BR" w:eastAsia="pt-BR"/>
        </w:rPr>
        <w:t xml:space="preserve">A programação do </w:t>
      </w:r>
      <w:r w:rsidR="004E0A20" w:rsidRPr="00EA5286">
        <w:rPr>
          <w:rFonts w:asciiTheme="majorHAnsi" w:hAnsiTheme="majorHAnsi" w:cs="Arial"/>
          <w:szCs w:val="22"/>
          <w:lang w:val="pt-BR" w:eastAsia="pt-BR"/>
        </w:rPr>
        <w:t xml:space="preserve">evento é bastante </w:t>
      </w:r>
      <w:r w:rsidRPr="00EA5286">
        <w:rPr>
          <w:rFonts w:asciiTheme="majorHAnsi" w:hAnsiTheme="majorHAnsi" w:cs="Arial"/>
          <w:szCs w:val="22"/>
          <w:lang w:val="pt-BR" w:eastAsia="pt-BR"/>
        </w:rPr>
        <w:t>diversificada, oferece</w:t>
      </w:r>
      <w:r w:rsidR="004E0A20" w:rsidRPr="00EA5286">
        <w:rPr>
          <w:rFonts w:asciiTheme="majorHAnsi" w:hAnsiTheme="majorHAnsi" w:cs="Arial"/>
          <w:szCs w:val="22"/>
          <w:lang w:val="pt-BR" w:eastAsia="pt-BR"/>
        </w:rPr>
        <w:t xml:space="preserve">ndo uma série de atividades, como </w:t>
      </w:r>
      <w:r w:rsidRPr="00EA5286">
        <w:rPr>
          <w:rFonts w:asciiTheme="majorHAnsi" w:hAnsiTheme="majorHAnsi" w:cs="Arial"/>
          <w:szCs w:val="22"/>
          <w:lang w:val="pt-BR" w:eastAsia="pt-BR"/>
        </w:rPr>
        <w:t xml:space="preserve">palestras, workshops e cursos que abordarão temas como </w:t>
      </w:r>
      <w:r w:rsidRPr="00EA5286">
        <w:rPr>
          <w:rFonts w:asciiTheme="majorHAnsi" w:hAnsiTheme="majorHAnsi" w:cs="Arial"/>
          <w:szCs w:val="22"/>
          <w:lang w:val="pt-BR" w:eastAsia="pt-BR"/>
        </w:rPr>
        <w:lastRenderedPageBreak/>
        <w:t xml:space="preserve">sustentabilidade, inovação e as novas tendências do agronegócio. </w:t>
      </w:r>
    </w:p>
    <w:p w14:paraId="34EEB31C" w14:textId="77777777" w:rsidR="00F62B80" w:rsidRPr="00EA5286" w:rsidRDefault="00F62B80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45A1628" w14:textId="77777777" w:rsidR="000B00DD" w:rsidRPr="00EA5286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EA5286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4F10E654" w14:textId="77777777" w:rsidR="008978C2" w:rsidRPr="00EA5286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szCs w:val="22"/>
          <w:lang w:val="pt-BR"/>
        </w:rPr>
        <w:t xml:space="preserve">E-mail: </w:t>
      </w:r>
      <w:hyperlink r:id="rId7" w:history="1">
        <w:r w:rsidR="008923E2" w:rsidRPr="00EA5286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pool-id.mercedes-benz_press@daimler.com</w:t>
        </w:r>
      </w:hyperlink>
    </w:p>
    <w:p w14:paraId="566110A3" w14:textId="77777777" w:rsidR="000B00DD" w:rsidRPr="00EA5286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64C81B2C" w14:textId="77777777" w:rsidR="008978C2" w:rsidRPr="00EA5286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EA5286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6BC75EA4" w14:textId="77777777" w:rsidR="008978C2" w:rsidRPr="00EA5286" w:rsidRDefault="008978C2" w:rsidP="008978C2">
      <w:pPr>
        <w:autoSpaceDE w:val="0"/>
        <w:autoSpaceDN w:val="0"/>
        <w:spacing w:line="360" w:lineRule="auto"/>
        <w:jc w:val="both"/>
        <w:rPr>
          <w:rFonts w:asciiTheme="majorHAnsi" w:hAnsiTheme="majorHAnsi" w:cs="Arial"/>
          <w:szCs w:val="22"/>
          <w:lang w:val="pt-BR"/>
        </w:rPr>
      </w:pPr>
      <w:hyperlink r:id="rId8" w:history="1">
        <w:r w:rsidRPr="00EA5286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EA5286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8365" w14:textId="77777777" w:rsidR="003F46C0" w:rsidRDefault="003F46C0">
      <w:r>
        <w:separator/>
      </w:r>
    </w:p>
  </w:endnote>
  <w:endnote w:type="continuationSeparator" w:id="0">
    <w:p w14:paraId="6E2B0B21" w14:textId="77777777" w:rsidR="003F46C0" w:rsidRDefault="003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2592" w14:textId="77777777" w:rsidR="00C97E22" w:rsidRDefault="00C97E22">
    <w:pPr>
      <w:pStyle w:val="Rodap"/>
      <w:ind w:right="-2583"/>
      <w:rPr>
        <w:noProof/>
        <w:sz w:val="18"/>
      </w:rPr>
    </w:pPr>
  </w:p>
  <w:p w14:paraId="19D10EA9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AF7F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74D987A1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F4F8" w14:textId="77777777" w:rsidR="003F46C0" w:rsidRDefault="003F46C0">
      <w:r>
        <w:separator/>
      </w:r>
    </w:p>
  </w:footnote>
  <w:footnote w:type="continuationSeparator" w:id="0">
    <w:p w14:paraId="1F625E1C" w14:textId="77777777" w:rsidR="003F46C0" w:rsidRDefault="003F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16DD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D85335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D85335" w:rsidRPr="004B132A">
      <w:rPr>
        <w:rStyle w:val="Nmerodepgina"/>
        <w:rFonts w:ascii="CorpoA" w:hAnsi="CorpoA"/>
        <w:noProof/>
        <w:sz w:val="22"/>
      </w:rPr>
      <w:fldChar w:fldCharType="separate"/>
    </w:r>
    <w:r w:rsidR="00465CB2">
      <w:rPr>
        <w:rStyle w:val="Nmerodepgina"/>
        <w:rFonts w:ascii="CorpoA" w:hAnsi="CorpoA"/>
        <w:noProof/>
        <w:sz w:val="22"/>
      </w:rPr>
      <w:t>6</w:t>
    </w:r>
    <w:r w:rsidR="00D85335" w:rsidRPr="004B132A">
      <w:rPr>
        <w:rStyle w:val="Nmerodepgina"/>
        <w:rFonts w:ascii="CorpoA" w:hAnsi="CorpoA"/>
        <w:noProof/>
        <w:sz w:val="22"/>
      </w:rPr>
      <w:fldChar w:fldCharType="end"/>
    </w:r>
  </w:p>
  <w:p w14:paraId="0BE4DBAE" w14:textId="77777777" w:rsidR="00C97E22" w:rsidRDefault="00C97E22">
    <w:pPr>
      <w:pStyle w:val="Cabealho"/>
      <w:spacing w:line="305" w:lineRule="exact"/>
      <w:rPr>
        <w:noProof/>
      </w:rPr>
    </w:pPr>
  </w:p>
  <w:p w14:paraId="65CC48F2" w14:textId="77777777" w:rsidR="00C97E22" w:rsidRDefault="00C97E22">
    <w:pPr>
      <w:framePr w:w="7422" w:h="851" w:hSpace="142" w:wrap="around" w:vAnchor="page" w:hAnchor="page" w:x="1419" w:y="2938"/>
    </w:pPr>
  </w:p>
  <w:p w14:paraId="69176898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CC2D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91AB6D7" wp14:editId="70E5499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BBAFE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48588E7B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085EE2DF" w14:textId="77777777" w:rsidR="00C97E22" w:rsidRDefault="00C97E22">
    <w:pPr>
      <w:pStyle w:val="Cabealho"/>
      <w:spacing w:line="305" w:lineRule="atLeast"/>
      <w:rPr>
        <w:noProof/>
      </w:rPr>
    </w:pPr>
  </w:p>
  <w:p w14:paraId="3B3244DA" w14:textId="77777777" w:rsidR="00C97E22" w:rsidRDefault="00C97E22">
    <w:pPr>
      <w:pStyle w:val="Cabealho"/>
      <w:spacing w:line="305" w:lineRule="atLeast"/>
      <w:rPr>
        <w:noProof/>
      </w:rPr>
    </w:pPr>
  </w:p>
  <w:p w14:paraId="12882FBF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3F826B8"/>
    <w:multiLevelType w:val="multilevel"/>
    <w:tmpl w:val="500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479732F5"/>
    <w:multiLevelType w:val="multilevel"/>
    <w:tmpl w:val="3FB6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525539">
    <w:abstractNumId w:val="38"/>
  </w:num>
  <w:num w:numId="2" w16cid:durableId="1377049526">
    <w:abstractNumId w:val="37"/>
  </w:num>
  <w:num w:numId="3" w16cid:durableId="40907326">
    <w:abstractNumId w:val="19"/>
  </w:num>
  <w:num w:numId="4" w16cid:durableId="1249005263">
    <w:abstractNumId w:val="5"/>
  </w:num>
  <w:num w:numId="5" w16cid:durableId="261256302">
    <w:abstractNumId w:val="36"/>
  </w:num>
  <w:num w:numId="6" w16cid:durableId="4855609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940424">
    <w:abstractNumId w:val="24"/>
  </w:num>
  <w:num w:numId="8" w16cid:durableId="1546134492">
    <w:abstractNumId w:val="9"/>
  </w:num>
  <w:num w:numId="9" w16cid:durableId="9411111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8262208">
    <w:abstractNumId w:val="40"/>
  </w:num>
  <w:num w:numId="11" w16cid:durableId="1554853287">
    <w:abstractNumId w:val="33"/>
  </w:num>
  <w:num w:numId="12" w16cid:durableId="732460703">
    <w:abstractNumId w:val="3"/>
  </w:num>
  <w:num w:numId="13" w16cid:durableId="1495602886">
    <w:abstractNumId w:val="3"/>
  </w:num>
  <w:num w:numId="14" w16cid:durableId="495852133">
    <w:abstractNumId w:val="43"/>
  </w:num>
  <w:num w:numId="15" w16cid:durableId="2123838333">
    <w:abstractNumId w:val="28"/>
  </w:num>
  <w:num w:numId="16" w16cid:durableId="1230112121">
    <w:abstractNumId w:val="27"/>
  </w:num>
  <w:num w:numId="17" w16cid:durableId="6203102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913302">
    <w:abstractNumId w:val="34"/>
  </w:num>
  <w:num w:numId="19" w16cid:durableId="2083141004">
    <w:abstractNumId w:val="1"/>
  </w:num>
  <w:num w:numId="20" w16cid:durableId="1515071365">
    <w:abstractNumId w:val="39"/>
  </w:num>
  <w:num w:numId="21" w16cid:durableId="743914194">
    <w:abstractNumId w:val="8"/>
  </w:num>
  <w:num w:numId="22" w16cid:durableId="1112288265">
    <w:abstractNumId w:val="25"/>
  </w:num>
  <w:num w:numId="23" w16cid:durableId="253168704">
    <w:abstractNumId w:val="16"/>
  </w:num>
  <w:num w:numId="24" w16cid:durableId="54865569">
    <w:abstractNumId w:val="0"/>
  </w:num>
  <w:num w:numId="25" w16cid:durableId="1273438323">
    <w:abstractNumId w:val="21"/>
  </w:num>
  <w:num w:numId="26" w16cid:durableId="1781411632">
    <w:abstractNumId w:val="35"/>
  </w:num>
  <w:num w:numId="27" w16cid:durableId="1282302710">
    <w:abstractNumId w:val="30"/>
  </w:num>
  <w:num w:numId="28" w16cid:durableId="1649044659">
    <w:abstractNumId w:val="5"/>
  </w:num>
  <w:num w:numId="29" w16cid:durableId="324092879">
    <w:abstractNumId w:val="2"/>
  </w:num>
  <w:num w:numId="30" w16cid:durableId="1221862251">
    <w:abstractNumId w:val="6"/>
  </w:num>
  <w:num w:numId="31" w16cid:durableId="1643653317">
    <w:abstractNumId w:val="18"/>
  </w:num>
  <w:num w:numId="32" w16cid:durableId="1768235241">
    <w:abstractNumId w:val="41"/>
  </w:num>
  <w:num w:numId="33" w16cid:durableId="132602702">
    <w:abstractNumId w:val="4"/>
  </w:num>
  <w:num w:numId="34" w16cid:durableId="208956248">
    <w:abstractNumId w:val="32"/>
  </w:num>
  <w:num w:numId="35" w16cid:durableId="1565532710">
    <w:abstractNumId w:val="23"/>
  </w:num>
  <w:num w:numId="36" w16cid:durableId="503516980">
    <w:abstractNumId w:val="22"/>
  </w:num>
  <w:num w:numId="37" w16cid:durableId="236283541">
    <w:abstractNumId w:val="15"/>
  </w:num>
  <w:num w:numId="38" w16cid:durableId="1268201343">
    <w:abstractNumId w:val="42"/>
  </w:num>
  <w:num w:numId="39" w16cid:durableId="37560264">
    <w:abstractNumId w:val="29"/>
  </w:num>
  <w:num w:numId="40" w16cid:durableId="1476988271">
    <w:abstractNumId w:val="20"/>
  </w:num>
  <w:num w:numId="41" w16cid:durableId="1973559498">
    <w:abstractNumId w:val="13"/>
  </w:num>
  <w:num w:numId="42" w16cid:durableId="1401176677">
    <w:abstractNumId w:val="11"/>
  </w:num>
  <w:num w:numId="43" w16cid:durableId="1364092674">
    <w:abstractNumId w:val="14"/>
  </w:num>
  <w:num w:numId="44" w16cid:durableId="1196385526">
    <w:abstractNumId w:val="7"/>
  </w:num>
  <w:num w:numId="45" w16cid:durableId="1287928075">
    <w:abstractNumId w:val="12"/>
  </w:num>
  <w:num w:numId="46" w16cid:durableId="1766657431">
    <w:abstractNumId w:val="31"/>
  </w:num>
  <w:num w:numId="47" w16cid:durableId="1019821026">
    <w:abstractNumId w:val="10"/>
  </w:num>
  <w:num w:numId="48" w16cid:durableId="18427704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0BB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5FB"/>
    <w:rsid w:val="00011CF3"/>
    <w:rsid w:val="0001294C"/>
    <w:rsid w:val="00013283"/>
    <w:rsid w:val="0001645F"/>
    <w:rsid w:val="0001676C"/>
    <w:rsid w:val="000170C2"/>
    <w:rsid w:val="00017988"/>
    <w:rsid w:val="00017DB1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A8A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267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35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6736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889"/>
    <w:rsid w:val="00342BE8"/>
    <w:rsid w:val="00343CCC"/>
    <w:rsid w:val="00345BCF"/>
    <w:rsid w:val="00346417"/>
    <w:rsid w:val="0034749F"/>
    <w:rsid w:val="00347DEB"/>
    <w:rsid w:val="00350136"/>
    <w:rsid w:val="00350ACE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399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C4"/>
    <w:rsid w:val="003A3BFD"/>
    <w:rsid w:val="003A59CD"/>
    <w:rsid w:val="003A5D4E"/>
    <w:rsid w:val="003A631A"/>
    <w:rsid w:val="003A64E9"/>
    <w:rsid w:val="003A70BC"/>
    <w:rsid w:val="003A7233"/>
    <w:rsid w:val="003A767F"/>
    <w:rsid w:val="003A7D8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6C0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372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2B11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65CB2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29BD"/>
    <w:rsid w:val="00484A43"/>
    <w:rsid w:val="00485D02"/>
    <w:rsid w:val="0048636D"/>
    <w:rsid w:val="00486C28"/>
    <w:rsid w:val="00486C8E"/>
    <w:rsid w:val="00487BFF"/>
    <w:rsid w:val="0049226F"/>
    <w:rsid w:val="00492B4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0C37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0A20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66D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2523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2161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36C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5C4D"/>
    <w:rsid w:val="00636123"/>
    <w:rsid w:val="0064025A"/>
    <w:rsid w:val="006416C0"/>
    <w:rsid w:val="006427B6"/>
    <w:rsid w:val="006428A8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EE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0744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5BD2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4F98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2F61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8BC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4D0B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3CC5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B4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8C2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4F5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57FE9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0B8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310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B21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537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423"/>
    <w:rsid w:val="00CB0E41"/>
    <w:rsid w:val="00CB1B66"/>
    <w:rsid w:val="00CB1EE3"/>
    <w:rsid w:val="00CB2757"/>
    <w:rsid w:val="00CB2CE1"/>
    <w:rsid w:val="00CB3FB4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5BDD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3E4F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27C74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5335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38B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072AA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286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061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55F1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4F48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B80"/>
    <w:rsid w:val="00F62ED4"/>
    <w:rsid w:val="00F633DA"/>
    <w:rsid w:val="00F649CA"/>
    <w:rsid w:val="00F64D18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4986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9B5"/>
    <w:rsid w:val="00FC2F49"/>
    <w:rsid w:val="00FC3F74"/>
    <w:rsid w:val="00FC5175"/>
    <w:rsid w:val="00FC64A1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518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32BCD98"/>
  <w15:docId w15:val="{FB82EC77-E5E0-438E-99D3-9F0728D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1329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8490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6</cp:revision>
  <cp:lastPrinted>2019-04-09T19:44:00Z</cp:lastPrinted>
  <dcterms:created xsi:type="dcterms:W3CDTF">2025-05-07T14:09:00Z</dcterms:created>
  <dcterms:modified xsi:type="dcterms:W3CDTF">2025-05-08T14:51:00Z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